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07C2" w14:textId="77EF9172" w:rsidR="00894E8C" w:rsidRDefault="00746EE2" w:rsidP="00894E8C">
      <w:pPr>
        <w:pStyle w:val="Title"/>
        <w:rPr>
          <w:rFonts w:ascii="Courier New" w:hAnsi="Courier New" w:cs="Courier New"/>
          <w:b/>
          <w:bCs/>
          <w:sz w:val="36"/>
          <w:szCs w:val="36"/>
        </w:rPr>
      </w:pPr>
      <w:r>
        <w:rPr>
          <w:rFonts w:ascii="Courier New" w:hAnsi="Courier New" w:cs="Courier New"/>
          <w:b/>
          <w:bCs/>
          <w:sz w:val="36"/>
          <w:szCs w:val="36"/>
        </w:rPr>
        <w:t xml:space="preserve">MLD </w:t>
      </w:r>
      <w:r w:rsidR="00894E8C">
        <w:rPr>
          <w:rFonts w:ascii="Courier New" w:hAnsi="Courier New" w:cs="Courier New"/>
          <w:b/>
          <w:bCs/>
          <w:sz w:val="36"/>
          <w:szCs w:val="36"/>
        </w:rPr>
        <w:t xml:space="preserve">Subsequent </w:t>
      </w:r>
      <w:r w:rsidR="00ED78DC">
        <w:rPr>
          <w:rFonts w:ascii="Courier New" w:hAnsi="Courier New" w:cs="Courier New"/>
          <w:b/>
          <w:bCs/>
          <w:sz w:val="36"/>
          <w:szCs w:val="36"/>
        </w:rPr>
        <w:t>Counseling/</w:t>
      </w:r>
      <w:r w:rsidR="00894E8C">
        <w:rPr>
          <w:rFonts w:ascii="Courier New" w:hAnsi="Courier New" w:cs="Courier New"/>
          <w:b/>
          <w:bCs/>
          <w:sz w:val="36"/>
          <w:szCs w:val="36"/>
        </w:rPr>
        <w:t>Coaching Form</w:t>
      </w:r>
    </w:p>
    <w:p w14:paraId="324C5633" w14:textId="77777777" w:rsidR="00894E8C" w:rsidRPr="001E3970" w:rsidRDefault="00894E8C" w:rsidP="00894E8C">
      <w:pPr>
        <w:pStyle w:val="Title"/>
        <w:rPr>
          <w:rFonts w:ascii="Courier New" w:hAnsi="Courier New" w:cs="Courier New"/>
          <w:b/>
          <w:bCs/>
          <w:sz w:val="36"/>
          <w:szCs w:val="36"/>
          <w:u w:val="none"/>
        </w:rPr>
      </w:pPr>
      <w:r w:rsidRPr="001E3970">
        <w:rPr>
          <w:rFonts w:ascii="Courier New" w:hAnsi="Courier New" w:cs="Courier New"/>
          <w:b/>
          <w:bCs/>
          <w:sz w:val="24"/>
          <w:szCs w:val="36"/>
          <w:u w:val="none"/>
        </w:rPr>
        <w:t xml:space="preserve">Completed by the </w:t>
      </w:r>
      <w:r>
        <w:rPr>
          <w:rFonts w:ascii="Courier New" w:hAnsi="Courier New" w:cs="Courier New"/>
          <w:b/>
          <w:bCs/>
          <w:sz w:val="24"/>
          <w:szCs w:val="36"/>
          <w:u w:val="none"/>
        </w:rPr>
        <w:t>Marine or Sailor</w:t>
      </w:r>
    </w:p>
    <w:p w14:paraId="3593A943" w14:textId="77777777" w:rsidR="00894E8C" w:rsidRDefault="00894E8C" w:rsidP="00894E8C">
      <w:pPr>
        <w:contextualSpacing/>
        <w:rPr>
          <w:b/>
          <w:bCs/>
          <w:i/>
          <w:u w:val="single"/>
        </w:rPr>
      </w:pPr>
    </w:p>
    <w:p w14:paraId="7CD134CC" w14:textId="77777777" w:rsidR="00894E8C" w:rsidRPr="00E77316" w:rsidRDefault="00894E8C" w:rsidP="00894E8C">
      <w:pPr>
        <w:contextualSpacing/>
        <w:rPr>
          <w:b/>
          <w:bCs/>
          <w:i/>
        </w:rPr>
      </w:pPr>
      <w:r w:rsidRPr="00E77316">
        <w:rPr>
          <w:b/>
          <w:bCs/>
          <w:i/>
          <w:u w:val="single"/>
        </w:rPr>
        <w:t>Date</w:t>
      </w:r>
      <w:r w:rsidRPr="00E77316">
        <w:rPr>
          <w:b/>
          <w:bCs/>
          <w:i/>
        </w:rPr>
        <w:t xml:space="preserve">: </w:t>
      </w:r>
    </w:p>
    <w:p w14:paraId="00E35E90" w14:textId="77777777" w:rsidR="00894E8C" w:rsidRDefault="00894E8C" w:rsidP="00894E8C">
      <w:pPr>
        <w:rPr>
          <w:b/>
          <w:bCs/>
          <w:u w:val="single"/>
        </w:rPr>
      </w:pPr>
    </w:p>
    <w:p w14:paraId="2DAF75E2" w14:textId="77777777" w:rsidR="00894E8C" w:rsidRPr="00540764" w:rsidRDefault="00894E8C" w:rsidP="00894E8C">
      <w:pPr>
        <w:autoSpaceDN w:val="0"/>
      </w:pPr>
      <w:r w:rsidRPr="00540764">
        <w:rPr>
          <w:b/>
          <w:i/>
          <w:u w:val="single"/>
        </w:rPr>
        <w:t xml:space="preserve">Reason for </w:t>
      </w:r>
      <w:r>
        <w:rPr>
          <w:b/>
          <w:i/>
          <w:u w:val="single"/>
        </w:rPr>
        <w:t>coaching</w:t>
      </w:r>
      <w:r w:rsidRPr="00540764">
        <w:rPr>
          <w:b/>
          <w:i/>
          <w:u w:val="single"/>
        </w:rPr>
        <w:t xml:space="preserve"> (circle one)</w:t>
      </w:r>
      <w:r w:rsidRPr="00540764">
        <w:t>:</w:t>
      </w:r>
      <w:r>
        <w:t xml:space="preserve"> Second / subsequent</w:t>
      </w:r>
    </w:p>
    <w:p w14:paraId="3F4A2217" w14:textId="77777777" w:rsidR="00894E8C" w:rsidRDefault="00894E8C" w:rsidP="00894E8C">
      <w:pPr>
        <w:rPr>
          <w:b/>
          <w:bCs/>
          <w:u w:val="single"/>
        </w:rPr>
      </w:pPr>
    </w:p>
    <w:p w14:paraId="1A0A9A2C" w14:textId="77777777" w:rsidR="00894E8C" w:rsidRPr="00E77316" w:rsidRDefault="00894E8C" w:rsidP="00894E8C">
      <w:pPr>
        <w:rPr>
          <w:b/>
          <w:bCs/>
          <w:u w:val="single"/>
        </w:rPr>
      </w:pPr>
    </w:p>
    <w:tbl>
      <w:tblPr>
        <w:tblW w:w="488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70"/>
        <w:gridCol w:w="1691"/>
        <w:gridCol w:w="2868"/>
      </w:tblGrid>
      <w:tr w:rsidR="00894E8C" w:rsidRPr="005268A9" w14:paraId="4CE4EC84" w14:textId="77777777" w:rsidTr="00285553">
        <w:trPr>
          <w:trHeight w:val="502"/>
        </w:trPr>
        <w:tc>
          <w:tcPr>
            <w:tcW w:w="2503" w:type="pct"/>
            <w:tcBorders>
              <w:top w:val="single" w:sz="8" w:space="0" w:color="auto"/>
              <w:left w:val="single" w:sz="8" w:space="0" w:color="auto"/>
              <w:bottom w:val="single" w:sz="8" w:space="0" w:color="auto"/>
              <w:right w:val="single" w:sz="8" w:space="0" w:color="auto"/>
            </w:tcBorders>
          </w:tcPr>
          <w:p w14:paraId="23C942A2" w14:textId="77777777" w:rsidR="00894E8C" w:rsidRPr="009C0EF9" w:rsidRDefault="00894E8C" w:rsidP="00285553">
            <w:pPr>
              <w:spacing w:line="276" w:lineRule="auto"/>
              <w:rPr>
                <w:rFonts w:eastAsia="Times New Roman"/>
                <w:b/>
                <w:bCs/>
              </w:rPr>
            </w:pPr>
            <w:r w:rsidRPr="00E77316">
              <w:rPr>
                <w:b/>
                <w:bCs/>
              </w:rPr>
              <w:t>NAME (LAST, FIRST, MIDDLE INITIAL)</w:t>
            </w:r>
          </w:p>
          <w:p w14:paraId="7B0E009D" w14:textId="77777777" w:rsidR="00894E8C" w:rsidRPr="00E77316" w:rsidRDefault="00894E8C" w:rsidP="00285553">
            <w:pPr>
              <w:spacing w:line="276" w:lineRule="auto"/>
              <w:rPr>
                <w:b/>
                <w:bCs/>
              </w:rPr>
            </w:pPr>
          </w:p>
          <w:p w14:paraId="633A76FA" w14:textId="77777777" w:rsidR="00894E8C" w:rsidRPr="00E77316" w:rsidRDefault="00894E8C" w:rsidP="00285553">
            <w:pPr>
              <w:autoSpaceDN w:val="0"/>
              <w:spacing w:line="276" w:lineRule="auto"/>
              <w:rPr>
                <w:rFonts w:eastAsia="Times New Roman"/>
                <w:b/>
                <w:bCs/>
              </w:rPr>
            </w:pPr>
          </w:p>
        </w:tc>
        <w:tc>
          <w:tcPr>
            <w:tcW w:w="926" w:type="pct"/>
            <w:tcBorders>
              <w:top w:val="single" w:sz="8" w:space="0" w:color="auto"/>
              <w:left w:val="single" w:sz="8" w:space="0" w:color="auto"/>
              <w:bottom w:val="single" w:sz="8" w:space="0" w:color="auto"/>
              <w:right w:val="single" w:sz="8" w:space="0" w:color="auto"/>
            </w:tcBorders>
          </w:tcPr>
          <w:p w14:paraId="54F33D0B" w14:textId="77777777" w:rsidR="00894E8C" w:rsidRPr="009C0EF9" w:rsidRDefault="00894E8C" w:rsidP="00285553">
            <w:pPr>
              <w:spacing w:line="276" w:lineRule="auto"/>
              <w:rPr>
                <w:rFonts w:eastAsia="Times New Roman"/>
                <w:b/>
                <w:bCs/>
              </w:rPr>
            </w:pPr>
            <w:r w:rsidRPr="00E77316">
              <w:rPr>
                <w:b/>
                <w:bCs/>
              </w:rPr>
              <w:t>GRADE</w:t>
            </w:r>
          </w:p>
          <w:p w14:paraId="1279C23D" w14:textId="77777777" w:rsidR="00894E8C" w:rsidRPr="00E77316" w:rsidRDefault="00894E8C" w:rsidP="00285553">
            <w:pPr>
              <w:autoSpaceDN w:val="0"/>
              <w:spacing w:line="276" w:lineRule="auto"/>
              <w:rPr>
                <w:rFonts w:eastAsia="Times New Roman"/>
                <w:b/>
                <w:bCs/>
              </w:rPr>
            </w:pPr>
          </w:p>
        </w:tc>
        <w:tc>
          <w:tcPr>
            <w:tcW w:w="1572" w:type="pct"/>
            <w:tcBorders>
              <w:top w:val="single" w:sz="8" w:space="0" w:color="auto"/>
              <w:left w:val="single" w:sz="8" w:space="0" w:color="auto"/>
              <w:bottom w:val="single" w:sz="8" w:space="0" w:color="auto"/>
              <w:right w:val="single" w:sz="8" w:space="0" w:color="auto"/>
            </w:tcBorders>
          </w:tcPr>
          <w:p w14:paraId="641D5F92" w14:textId="77777777" w:rsidR="00894E8C" w:rsidRPr="009C0EF9" w:rsidRDefault="00894E8C" w:rsidP="00285553">
            <w:pPr>
              <w:spacing w:line="276" w:lineRule="auto"/>
              <w:rPr>
                <w:rFonts w:eastAsia="Times New Roman"/>
                <w:b/>
                <w:bCs/>
              </w:rPr>
            </w:pPr>
            <w:r>
              <w:rPr>
                <w:b/>
                <w:bCs/>
              </w:rPr>
              <w:t>UNIT</w:t>
            </w:r>
            <w:r w:rsidRPr="00E77316">
              <w:rPr>
                <w:b/>
                <w:bCs/>
              </w:rPr>
              <w:t xml:space="preserve"> / SECTION  </w:t>
            </w:r>
          </w:p>
          <w:p w14:paraId="55E853D5" w14:textId="77777777" w:rsidR="00894E8C" w:rsidRPr="00E77316" w:rsidRDefault="00894E8C" w:rsidP="00285553">
            <w:pPr>
              <w:autoSpaceDN w:val="0"/>
              <w:spacing w:line="276" w:lineRule="auto"/>
              <w:rPr>
                <w:rFonts w:eastAsia="Times New Roman"/>
                <w:b/>
                <w:bCs/>
              </w:rPr>
            </w:pPr>
          </w:p>
        </w:tc>
      </w:tr>
      <w:tr w:rsidR="00894E8C" w:rsidRPr="005268A9" w14:paraId="7FC70DE4" w14:textId="77777777" w:rsidTr="00285553">
        <w:trPr>
          <w:trHeight w:val="520"/>
        </w:trPr>
        <w:tc>
          <w:tcPr>
            <w:tcW w:w="5000" w:type="pct"/>
            <w:gridSpan w:val="3"/>
            <w:tcBorders>
              <w:top w:val="single" w:sz="8" w:space="0" w:color="auto"/>
              <w:left w:val="single" w:sz="8" w:space="0" w:color="auto"/>
              <w:bottom w:val="single" w:sz="8" w:space="0" w:color="auto"/>
              <w:right w:val="single" w:sz="8" w:space="0" w:color="auto"/>
            </w:tcBorders>
          </w:tcPr>
          <w:p w14:paraId="05527181" w14:textId="77777777" w:rsidR="00894E8C" w:rsidRPr="009C0EF9" w:rsidRDefault="00894E8C" w:rsidP="00285553">
            <w:pPr>
              <w:spacing w:line="276" w:lineRule="auto"/>
              <w:rPr>
                <w:rFonts w:eastAsia="Times New Roman"/>
                <w:b/>
                <w:bCs/>
              </w:rPr>
            </w:pPr>
            <w:r w:rsidRPr="00E77316">
              <w:rPr>
                <w:b/>
                <w:bCs/>
              </w:rPr>
              <w:t>GRADE</w:t>
            </w:r>
            <w:r>
              <w:rPr>
                <w:b/>
                <w:bCs/>
              </w:rPr>
              <w:t xml:space="preserve"> &amp; NAME OF LEADER</w:t>
            </w:r>
          </w:p>
          <w:p w14:paraId="46D90468" w14:textId="77777777" w:rsidR="00894E8C" w:rsidRPr="00E77316" w:rsidRDefault="00894E8C" w:rsidP="00285553">
            <w:pPr>
              <w:spacing w:line="276" w:lineRule="auto"/>
              <w:rPr>
                <w:b/>
                <w:bCs/>
              </w:rPr>
            </w:pPr>
          </w:p>
          <w:p w14:paraId="0E8AD982" w14:textId="77777777" w:rsidR="00894E8C" w:rsidRPr="00E77316" w:rsidRDefault="00894E8C" w:rsidP="00285553">
            <w:pPr>
              <w:autoSpaceDN w:val="0"/>
              <w:spacing w:line="276" w:lineRule="auto"/>
              <w:rPr>
                <w:rFonts w:eastAsia="Times New Roman"/>
              </w:rPr>
            </w:pPr>
          </w:p>
        </w:tc>
      </w:tr>
    </w:tbl>
    <w:p w14:paraId="126CD07A" w14:textId="77777777" w:rsidR="00894E8C" w:rsidRDefault="00894E8C" w:rsidP="00894E8C">
      <w:pPr>
        <w:jc w:val="center"/>
        <w:rPr>
          <w:rFonts w:eastAsia="Times New Roman"/>
          <w:b/>
          <w:bCs/>
          <w:u w:val="single"/>
        </w:rPr>
      </w:pPr>
    </w:p>
    <w:p w14:paraId="73869A7B" w14:textId="77777777" w:rsidR="00894E8C" w:rsidRDefault="00894E8C" w:rsidP="00894E8C">
      <w:pPr>
        <w:jc w:val="center"/>
        <w:rPr>
          <w:rFonts w:eastAsia="Times New Roman"/>
          <w:b/>
          <w:bCs/>
          <w:u w:val="single"/>
        </w:rPr>
      </w:pPr>
    </w:p>
    <w:p w14:paraId="0DE14970" w14:textId="77777777" w:rsidR="00894E8C" w:rsidRPr="00570A5F" w:rsidRDefault="00894E8C" w:rsidP="00894E8C">
      <w:pPr>
        <w:rPr>
          <w:b/>
          <w:i/>
          <w:u w:val="single"/>
        </w:rPr>
      </w:pPr>
      <w:r w:rsidRPr="00570A5F">
        <w:rPr>
          <w:b/>
          <w:i/>
          <w:u w:val="single"/>
        </w:rPr>
        <w:t>Goals</w:t>
      </w:r>
      <w:r>
        <w:rPr>
          <w:b/>
          <w:i/>
          <w:u w:val="single"/>
        </w:rPr>
        <w:t>:</w:t>
      </w:r>
      <w:r w:rsidRPr="00570A5F">
        <w:rPr>
          <w:b/>
          <w:i/>
          <w:u w:val="single"/>
        </w:rPr>
        <w:t xml:space="preserve"> (Specific, Measurable, Attainable, Realistic, Time-based) </w:t>
      </w:r>
    </w:p>
    <w:p w14:paraId="16CAFEC5" w14:textId="77777777" w:rsidR="00894E8C" w:rsidRPr="00592EFE" w:rsidRDefault="00894E8C" w:rsidP="00894E8C">
      <w:pPr>
        <w:rPr>
          <w:b/>
          <w:bCs/>
          <w:u w:val="singl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047"/>
        <w:gridCol w:w="4211"/>
        <w:gridCol w:w="1092"/>
      </w:tblGrid>
      <w:tr w:rsidR="00894E8C" w:rsidRPr="0050671E" w14:paraId="73EA9AE2" w14:textId="77777777" w:rsidTr="00285553">
        <w:trPr>
          <w:trHeight w:val="530"/>
        </w:trPr>
        <w:tc>
          <w:tcPr>
            <w:tcW w:w="2164" w:type="pct"/>
          </w:tcPr>
          <w:p w14:paraId="049C7E12" w14:textId="77777777" w:rsidR="00894E8C" w:rsidRPr="00592EFE" w:rsidRDefault="00894E8C" w:rsidP="00285553">
            <w:pPr>
              <w:contextualSpacing/>
              <w:jc w:val="center"/>
              <w:rPr>
                <w:b/>
                <w:u w:val="single"/>
              </w:rPr>
            </w:pPr>
            <w:r w:rsidRPr="00592EFE">
              <w:rPr>
                <w:b/>
                <w:u w:val="single"/>
              </w:rPr>
              <w:t>F</w:t>
            </w:r>
            <w:r>
              <w:rPr>
                <w:b/>
                <w:u w:val="single"/>
              </w:rPr>
              <w:t>unctional Area &amp; Goals</w:t>
            </w:r>
          </w:p>
        </w:tc>
        <w:tc>
          <w:tcPr>
            <w:tcW w:w="2252" w:type="pct"/>
          </w:tcPr>
          <w:p w14:paraId="029D3C5A" w14:textId="77777777" w:rsidR="00894E8C" w:rsidRDefault="00894E8C" w:rsidP="00285553">
            <w:pPr>
              <w:contextualSpacing/>
              <w:jc w:val="center"/>
              <w:rPr>
                <w:b/>
                <w:u w:val="single"/>
              </w:rPr>
            </w:pPr>
            <w:r w:rsidRPr="00592EFE">
              <w:rPr>
                <w:b/>
                <w:u w:val="single"/>
              </w:rPr>
              <w:t>A</w:t>
            </w:r>
            <w:r>
              <w:rPr>
                <w:b/>
                <w:u w:val="single"/>
              </w:rPr>
              <w:t xml:space="preserve">ction Steps to Achieve Goals </w:t>
            </w:r>
          </w:p>
          <w:p w14:paraId="65210AEE" w14:textId="77777777" w:rsidR="00894E8C" w:rsidRPr="00592EFE" w:rsidRDefault="00894E8C" w:rsidP="00285553">
            <w:pPr>
              <w:contextualSpacing/>
              <w:jc w:val="center"/>
              <w:rPr>
                <w:b/>
                <w:u w:val="single"/>
              </w:rPr>
            </w:pPr>
            <w:r>
              <w:rPr>
                <w:b/>
                <w:u w:val="single"/>
              </w:rPr>
              <w:t>&amp; Goal Status</w:t>
            </w:r>
          </w:p>
        </w:tc>
        <w:tc>
          <w:tcPr>
            <w:tcW w:w="584" w:type="pct"/>
          </w:tcPr>
          <w:p w14:paraId="3FAD3C2F" w14:textId="77777777" w:rsidR="00894E8C" w:rsidRPr="00592EFE" w:rsidRDefault="00894E8C" w:rsidP="00285553">
            <w:pPr>
              <w:contextualSpacing/>
              <w:jc w:val="center"/>
              <w:rPr>
                <w:b/>
                <w:u w:val="single"/>
              </w:rPr>
            </w:pPr>
            <w:r>
              <w:rPr>
                <w:b/>
                <w:u w:val="single"/>
              </w:rPr>
              <w:t>Deadline</w:t>
            </w:r>
          </w:p>
        </w:tc>
      </w:tr>
      <w:tr w:rsidR="00894E8C" w:rsidRPr="0050671E" w14:paraId="15A58D41" w14:textId="77777777" w:rsidTr="00285553">
        <w:trPr>
          <w:trHeight w:val="1152"/>
        </w:trPr>
        <w:tc>
          <w:tcPr>
            <w:tcW w:w="2164" w:type="pct"/>
          </w:tcPr>
          <w:p w14:paraId="0A44B8B4" w14:textId="77777777" w:rsidR="00894E8C" w:rsidRPr="00592EFE" w:rsidRDefault="00894E8C" w:rsidP="00285553">
            <w:pPr>
              <w:contextualSpacing/>
            </w:pPr>
            <w:r>
              <w:t xml:space="preserve"> </w:t>
            </w:r>
            <w:r>
              <w:rPr>
                <w:u w:val="single"/>
              </w:rPr>
              <w:t>Fidelity</w:t>
            </w:r>
            <w:r w:rsidRPr="00570A5F">
              <w:t>:</w:t>
            </w:r>
          </w:p>
        </w:tc>
        <w:tc>
          <w:tcPr>
            <w:tcW w:w="2252" w:type="pct"/>
          </w:tcPr>
          <w:p w14:paraId="096E9AC0" w14:textId="77777777" w:rsidR="00894E8C" w:rsidRPr="00592EFE" w:rsidRDefault="00894E8C" w:rsidP="00285553">
            <w:pPr>
              <w:contextualSpacing/>
            </w:pPr>
            <w:r w:rsidRPr="00592EFE">
              <w:t xml:space="preserve"> </w:t>
            </w:r>
          </w:p>
        </w:tc>
        <w:tc>
          <w:tcPr>
            <w:tcW w:w="584" w:type="pct"/>
          </w:tcPr>
          <w:p w14:paraId="7333648E" w14:textId="77777777" w:rsidR="00894E8C" w:rsidRPr="00592EFE" w:rsidRDefault="00894E8C" w:rsidP="00285553">
            <w:pPr>
              <w:contextualSpacing/>
            </w:pPr>
            <w:r w:rsidRPr="00592EFE">
              <w:t xml:space="preserve"> </w:t>
            </w:r>
          </w:p>
        </w:tc>
      </w:tr>
      <w:tr w:rsidR="00894E8C" w:rsidRPr="0050671E" w14:paraId="39DFDF3B" w14:textId="77777777" w:rsidTr="00285553">
        <w:trPr>
          <w:trHeight w:val="1152"/>
        </w:trPr>
        <w:tc>
          <w:tcPr>
            <w:tcW w:w="2164" w:type="pct"/>
          </w:tcPr>
          <w:p w14:paraId="0B28BF39" w14:textId="77777777" w:rsidR="00894E8C" w:rsidRPr="00592EFE" w:rsidRDefault="00894E8C" w:rsidP="00285553">
            <w:pPr>
              <w:contextualSpacing/>
            </w:pPr>
            <w:r>
              <w:t xml:space="preserve"> </w:t>
            </w:r>
            <w:r>
              <w:rPr>
                <w:u w:val="single"/>
              </w:rPr>
              <w:t>Fighter</w:t>
            </w:r>
            <w:r w:rsidRPr="00570A5F">
              <w:t>:</w:t>
            </w:r>
          </w:p>
        </w:tc>
        <w:tc>
          <w:tcPr>
            <w:tcW w:w="2252" w:type="pct"/>
          </w:tcPr>
          <w:p w14:paraId="353CA18F" w14:textId="77777777" w:rsidR="00894E8C" w:rsidRPr="00592EFE" w:rsidRDefault="00894E8C" w:rsidP="00285553">
            <w:pPr>
              <w:contextualSpacing/>
            </w:pPr>
            <w:r w:rsidRPr="00592EFE">
              <w:t xml:space="preserve"> </w:t>
            </w:r>
          </w:p>
        </w:tc>
        <w:tc>
          <w:tcPr>
            <w:tcW w:w="584" w:type="pct"/>
          </w:tcPr>
          <w:p w14:paraId="720EB919" w14:textId="77777777" w:rsidR="00894E8C" w:rsidRPr="00592EFE" w:rsidRDefault="00894E8C" w:rsidP="00285553">
            <w:pPr>
              <w:contextualSpacing/>
            </w:pPr>
            <w:r w:rsidRPr="00592EFE">
              <w:t xml:space="preserve"> </w:t>
            </w:r>
          </w:p>
        </w:tc>
      </w:tr>
      <w:tr w:rsidR="00894E8C" w:rsidRPr="0050671E" w14:paraId="41205703" w14:textId="77777777" w:rsidTr="00285553">
        <w:trPr>
          <w:trHeight w:val="1152"/>
        </w:trPr>
        <w:tc>
          <w:tcPr>
            <w:tcW w:w="2164" w:type="pct"/>
          </w:tcPr>
          <w:p w14:paraId="5C83AAAE" w14:textId="77777777" w:rsidR="00894E8C" w:rsidRPr="00592EFE" w:rsidRDefault="00894E8C" w:rsidP="00285553">
            <w:pPr>
              <w:contextualSpacing/>
            </w:pPr>
            <w:r w:rsidRPr="00570A5F">
              <w:t xml:space="preserve"> </w:t>
            </w:r>
            <w:r w:rsidRPr="00570A5F">
              <w:rPr>
                <w:u w:val="single"/>
              </w:rPr>
              <w:t>F</w:t>
            </w:r>
            <w:r>
              <w:rPr>
                <w:u w:val="single"/>
              </w:rPr>
              <w:t>itness</w:t>
            </w:r>
            <w:r w:rsidRPr="00570A5F">
              <w:t>:</w:t>
            </w:r>
          </w:p>
        </w:tc>
        <w:tc>
          <w:tcPr>
            <w:tcW w:w="2252" w:type="pct"/>
          </w:tcPr>
          <w:p w14:paraId="4237C3A8" w14:textId="77777777" w:rsidR="00894E8C" w:rsidRPr="00592EFE" w:rsidRDefault="00894E8C" w:rsidP="00285553">
            <w:pPr>
              <w:contextualSpacing/>
            </w:pPr>
            <w:r w:rsidRPr="00592EFE">
              <w:t xml:space="preserve"> </w:t>
            </w:r>
          </w:p>
        </w:tc>
        <w:tc>
          <w:tcPr>
            <w:tcW w:w="584" w:type="pct"/>
          </w:tcPr>
          <w:p w14:paraId="7059D3D4" w14:textId="77777777" w:rsidR="00894E8C" w:rsidRPr="00592EFE" w:rsidRDefault="00894E8C" w:rsidP="00285553">
            <w:pPr>
              <w:contextualSpacing/>
            </w:pPr>
            <w:r w:rsidRPr="00592EFE">
              <w:t xml:space="preserve"> </w:t>
            </w:r>
          </w:p>
        </w:tc>
      </w:tr>
      <w:tr w:rsidR="00894E8C" w:rsidRPr="0050671E" w14:paraId="66891AFD" w14:textId="77777777" w:rsidTr="00285553">
        <w:trPr>
          <w:trHeight w:val="1152"/>
        </w:trPr>
        <w:tc>
          <w:tcPr>
            <w:tcW w:w="2164" w:type="pct"/>
          </w:tcPr>
          <w:p w14:paraId="10B6F69E" w14:textId="77777777" w:rsidR="00894E8C" w:rsidRPr="00592EFE" w:rsidRDefault="00894E8C" w:rsidP="00285553">
            <w:pPr>
              <w:contextualSpacing/>
            </w:pPr>
            <w:r w:rsidRPr="00570A5F">
              <w:t xml:space="preserve"> </w:t>
            </w:r>
            <w:r w:rsidRPr="00570A5F">
              <w:rPr>
                <w:u w:val="single"/>
              </w:rPr>
              <w:t>F</w:t>
            </w:r>
            <w:r>
              <w:rPr>
                <w:u w:val="single"/>
              </w:rPr>
              <w:t>amily</w:t>
            </w:r>
            <w:r w:rsidRPr="00570A5F">
              <w:t>:</w:t>
            </w:r>
          </w:p>
        </w:tc>
        <w:tc>
          <w:tcPr>
            <w:tcW w:w="2252" w:type="pct"/>
          </w:tcPr>
          <w:p w14:paraId="561FCDC9" w14:textId="77777777" w:rsidR="00894E8C" w:rsidRPr="00592EFE" w:rsidRDefault="00894E8C" w:rsidP="00285553">
            <w:pPr>
              <w:contextualSpacing/>
            </w:pPr>
            <w:r w:rsidRPr="00592EFE">
              <w:t xml:space="preserve"> </w:t>
            </w:r>
          </w:p>
        </w:tc>
        <w:tc>
          <w:tcPr>
            <w:tcW w:w="584" w:type="pct"/>
          </w:tcPr>
          <w:p w14:paraId="1D266F50" w14:textId="77777777" w:rsidR="00894E8C" w:rsidRPr="00592EFE" w:rsidRDefault="00894E8C" w:rsidP="00285553">
            <w:pPr>
              <w:contextualSpacing/>
            </w:pPr>
          </w:p>
        </w:tc>
      </w:tr>
      <w:tr w:rsidR="00894E8C" w:rsidRPr="0050671E" w14:paraId="37840ADC" w14:textId="77777777" w:rsidTr="00285553">
        <w:trPr>
          <w:trHeight w:val="1152"/>
        </w:trPr>
        <w:tc>
          <w:tcPr>
            <w:tcW w:w="2164" w:type="pct"/>
          </w:tcPr>
          <w:p w14:paraId="34DD4E54" w14:textId="77777777" w:rsidR="00894E8C" w:rsidRPr="00592EFE" w:rsidRDefault="00894E8C" w:rsidP="00285553">
            <w:pPr>
              <w:contextualSpacing/>
            </w:pPr>
            <w:r w:rsidRPr="00570A5F">
              <w:t xml:space="preserve"> </w:t>
            </w:r>
            <w:r w:rsidRPr="00570A5F">
              <w:rPr>
                <w:u w:val="single"/>
              </w:rPr>
              <w:t>F</w:t>
            </w:r>
            <w:r>
              <w:rPr>
                <w:u w:val="single"/>
              </w:rPr>
              <w:t>inances</w:t>
            </w:r>
            <w:r w:rsidRPr="00570A5F">
              <w:t>:</w:t>
            </w:r>
          </w:p>
        </w:tc>
        <w:tc>
          <w:tcPr>
            <w:tcW w:w="2252" w:type="pct"/>
          </w:tcPr>
          <w:p w14:paraId="2912AE01" w14:textId="77777777" w:rsidR="00894E8C" w:rsidRPr="00592EFE" w:rsidRDefault="00894E8C" w:rsidP="00285553">
            <w:pPr>
              <w:contextualSpacing/>
            </w:pPr>
            <w:r w:rsidRPr="00592EFE">
              <w:t xml:space="preserve"> </w:t>
            </w:r>
          </w:p>
        </w:tc>
        <w:tc>
          <w:tcPr>
            <w:tcW w:w="584" w:type="pct"/>
          </w:tcPr>
          <w:p w14:paraId="4CAA2CC3" w14:textId="77777777" w:rsidR="00894E8C" w:rsidRPr="00592EFE" w:rsidRDefault="00894E8C" w:rsidP="00285553">
            <w:pPr>
              <w:contextualSpacing/>
            </w:pPr>
          </w:p>
        </w:tc>
      </w:tr>
      <w:tr w:rsidR="00894E8C" w:rsidRPr="0050671E" w14:paraId="3FC164EF" w14:textId="77777777" w:rsidTr="00285553">
        <w:trPr>
          <w:trHeight w:val="1152"/>
        </w:trPr>
        <w:tc>
          <w:tcPr>
            <w:tcW w:w="2164" w:type="pct"/>
          </w:tcPr>
          <w:p w14:paraId="5FA1617A" w14:textId="77777777" w:rsidR="00894E8C" w:rsidRPr="00592EFE" w:rsidRDefault="00894E8C" w:rsidP="00285553">
            <w:pPr>
              <w:contextualSpacing/>
            </w:pPr>
            <w:r w:rsidRPr="00570A5F">
              <w:t xml:space="preserve"> </w:t>
            </w:r>
            <w:r w:rsidRPr="00570A5F">
              <w:rPr>
                <w:u w:val="single"/>
              </w:rPr>
              <w:t>Future</w:t>
            </w:r>
            <w:r w:rsidRPr="00570A5F">
              <w:t>:</w:t>
            </w:r>
          </w:p>
        </w:tc>
        <w:tc>
          <w:tcPr>
            <w:tcW w:w="2252" w:type="pct"/>
          </w:tcPr>
          <w:p w14:paraId="4D257111" w14:textId="77777777" w:rsidR="00894E8C" w:rsidRPr="00592EFE" w:rsidRDefault="00894E8C" w:rsidP="00285553">
            <w:pPr>
              <w:contextualSpacing/>
            </w:pPr>
            <w:r w:rsidRPr="00592EFE">
              <w:t xml:space="preserve"> </w:t>
            </w:r>
          </w:p>
        </w:tc>
        <w:tc>
          <w:tcPr>
            <w:tcW w:w="584" w:type="pct"/>
          </w:tcPr>
          <w:p w14:paraId="306F7AA9" w14:textId="77777777" w:rsidR="00894E8C" w:rsidRPr="00592EFE" w:rsidRDefault="00894E8C" w:rsidP="00285553">
            <w:pPr>
              <w:contextualSpacing/>
            </w:pPr>
          </w:p>
        </w:tc>
      </w:tr>
    </w:tbl>
    <w:p w14:paraId="7949FFDC" w14:textId="77777777" w:rsidR="00894E8C" w:rsidRDefault="00894E8C" w:rsidP="00894E8C">
      <w:pPr>
        <w:spacing w:after="200"/>
        <w:contextualSpacing/>
        <w:jc w:val="center"/>
        <w:rPr>
          <w:sz w:val="36"/>
          <w:szCs w:val="36"/>
        </w:rPr>
      </w:pPr>
      <w:r w:rsidRPr="00592EFE">
        <w:br w:type="page"/>
      </w:r>
      <w:r>
        <w:rPr>
          <w:sz w:val="36"/>
          <w:szCs w:val="36"/>
        </w:rPr>
        <w:lastRenderedPageBreak/>
        <w:t>Instructions for completing the</w:t>
      </w:r>
    </w:p>
    <w:p w14:paraId="26E98F5D" w14:textId="77777777" w:rsidR="00894E8C" w:rsidRDefault="00894E8C" w:rsidP="00894E8C">
      <w:pPr>
        <w:contextualSpacing/>
        <w:jc w:val="center"/>
        <w:rPr>
          <w:sz w:val="36"/>
          <w:szCs w:val="36"/>
        </w:rPr>
      </w:pPr>
      <w:r>
        <w:rPr>
          <w:sz w:val="36"/>
          <w:szCs w:val="36"/>
        </w:rPr>
        <w:t>Second/Subsequent Coaching Form</w:t>
      </w:r>
    </w:p>
    <w:p w14:paraId="692DA0C0" w14:textId="77777777" w:rsidR="00894E8C" w:rsidRDefault="00894E8C" w:rsidP="00894E8C">
      <w:pPr>
        <w:contextualSpacing/>
      </w:pPr>
    </w:p>
    <w:p w14:paraId="167CC7E9" w14:textId="77777777" w:rsidR="00894E8C" w:rsidRDefault="00ED78DC" w:rsidP="00894E8C">
      <w:pPr>
        <w:ind w:firstLine="720"/>
        <w:contextualSpacing/>
      </w:pPr>
      <w:r>
        <w:t xml:space="preserve">The purpose of the </w:t>
      </w:r>
      <w:r w:rsidR="00894E8C">
        <w:t>subsequent coaching</w:t>
      </w:r>
      <w:r>
        <w:t>/ counseling</w:t>
      </w:r>
      <w:r w:rsidR="00894E8C">
        <w:t xml:space="preserve"> session is to help a Marine or Sailor to establish goals and provide feedback on an informal basis.  Coaching can be related to job performance and professional development, but is not restricted to these areas.  Progress or lack of progress of the goals outlined on the coaching form shall no</w:t>
      </w:r>
      <w:r w:rsidR="00C74C35">
        <w:t xml:space="preserve">t be a part of the Marine’s or </w:t>
      </w:r>
      <w:r w:rsidR="00894E8C">
        <w:t xml:space="preserve">Sailor’s performance evaluation except in very rare circumstances.  The individual Marine or Sailor completes the coaching form.  </w:t>
      </w:r>
      <w:r w:rsidR="00894E8C" w:rsidRPr="00E77316">
        <w:t>To be most effective</w:t>
      </w:r>
      <w:r w:rsidR="00894E8C">
        <w:t xml:space="preserve">, goals must be </w:t>
      </w:r>
      <w:r w:rsidR="00894E8C" w:rsidRPr="00E77316">
        <w:t>SMART</w:t>
      </w:r>
      <w:r w:rsidR="00894E8C">
        <w:t xml:space="preserve"> </w:t>
      </w:r>
      <w:r w:rsidR="00894E8C" w:rsidRPr="00E77316">
        <w:t xml:space="preserve">(Specific, Measurable, Attainable, Realistic, </w:t>
      </w:r>
      <w:r w:rsidR="00C74C35" w:rsidRPr="00E77316">
        <w:t>and Time</w:t>
      </w:r>
      <w:r w:rsidR="00894E8C" w:rsidRPr="00E77316">
        <w:t xml:space="preserve">-based).  </w:t>
      </w:r>
    </w:p>
    <w:p w14:paraId="4C0DE72C" w14:textId="77777777" w:rsidR="00894E8C" w:rsidRDefault="00894E8C" w:rsidP="00894E8C"/>
    <w:p w14:paraId="4C6A5F4C" w14:textId="77777777" w:rsidR="00894E8C" w:rsidRDefault="00894E8C" w:rsidP="00894E8C">
      <w:pPr>
        <w:pStyle w:val="ListParagraph"/>
        <w:widowControl/>
        <w:numPr>
          <w:ilvl w:val="0"/>
          <w:numId w:val="2"/>
        </w:numPr>
        <w:autoSpaceDN w:val="0"/>
        <w:ind w:hanging="720"/>
      </w:pPr>
      <w:r w:rsidRPr="00592EFE">
        <w:rPr>
          <w:b/>
        </w:rPr>
        <w:t>Date:</w:t>
      </w:r>
      <w:r w:rsidRPr="0050671E">
        <w:t xml:space="preserve"> Date of </w:t>
      </w:r>
      <w:r w:rsidRPr="00592EFE">
        <w:t>session.</w:t>
      </w:r>
    </w:p>
    <w:p w14:paraId="27D6B80F" w14:textId="77777777" w:rsidR="00894E8C" w:rsidRPr="00A64DA0" w:rsidRDefault="00894E8C" w:rsidP="00894E8C">
      <w:pPr>
        <w:pStyle w:val="ListParagraph"/>
        <w:widowControl/>
        <w:numPr>
          <w:ilvl w:val="0"/>
          <w:numId w:val="2"/>
        </w:numPr>
        <w:autoSpaceDN w:val="0"/>
        <w:ind w:hanging="720"/>
      </w:pPr>
      <w:r w:rsidRPr="00FE1638">
        <w:rPr>
          <w:b/>
        </w:rPr>
        <w:t xml:space="preserve">Reason for </w:t>
      </w:r>
      <w:r>
        <w:rPr>
          <w:b/>
        </w:rPr>
        <w:t>coaching</w:t>
      </w:r>
      <w:r w:rsidRPr="00FE1638">
        <w:rPr>
          <w:b/>
        </w:rPr>
        <w:t>:</w:t>
      </w:r>
      <w:r w:rsidRPr="00FE1638">
        <w:t xml:space="preserve"> Reason for </w:t>
      </w:r>
      <w:r w:rsidRPr="00A64DA0">
        <w:t xml:space="preserve">the session indicating whether </w:t>
      </w:r>
      <w:r>
        <w:t>second</w:t>
      </w:r>
      <w:r w:rsidRPr="00A64DA0">
        <w:t xml:space="preserve"> or subsequent.</w:t>
      </w:r>
    </w:p>
    <w:p w14:paraId="735FDBEE" w14:textId="77777777" w:rsidR="00894E8C" w:rsidRPr="00592EFE" w:rsidRDefault="00894E8C" w:rsidP="00894E8C">
      <w:pPr>
        <w:pStyle w:val="ListParagraph"/>
        <w:widowControl/>
        <w:numPr>
          <w:ilvl w:val="0"/>
          <w:numId w:val="2"/>
        </w:numPr>
        <w:autoSpaceDN w:val="0"/>
        <w:ind w:hanging="720"/>
      </w:pPr>
      <w:r w:rsidRPr="00592EFE">
        <w:rPr>
          <w:b/>
        </w:rPr>
        <w:t>Name</w:t>
      </w:r>
      <w:r w:rsidRPr="00592EFE">
        <w:t xml:space="preserve">: </w:t>
      </w:r>
      <w:r w:rsidRPr="0050671E">
        <w:t xml:space="preserve">Name of the </w:t>
      </w:r>
      <w:r>
        <w:t>Marine or Sailor</w:t>
      </w:r>
      <w:r w:rsidRPr="0050671E">
        <w:t>.</w:t>
      </w:r>
    </w:p>
    <w:p w14:paraId="3F853A6A" w14:textId="77777777" w:rsidR="00894E8C" w:rsidRPr="00592EFE" w:rsidRDefault="00894E8C" w:rsidP="00894E8C">
      <w:pPr>
        <w:pStyle w:val="ListParagraph"/>
        <w:widowControl/>
        <w:numPr>
          <w:ilvl w:val="0"/>
          <w:numId w:val="2"/>
        </w:numPr>
        <w:autoSpaceDN w:val="0"/>
        <w:ind w:hanging="720"/>
      </w:pPr>
      <w:r w:rsidRPr="00592EFE">
        <w:rPr>
          <w:b/>
        </w:rPr>
        <w:t>Grade:</w:t>
      </w:r>
      <w:r w:rsidRPr="00592EFE">
        <w:t xml:space="preserve"> </w:t>
      </w:r>
      <w:r w:rsidRPr="0050671E">
        <w:t xml:space="preserve">Grade of the </w:t>
      </w:r>
      <w:r>
        <w:t>Marine or Sailor</w:t>
      </w:r>
      <w:r w:rsidRPr="00592EFE">
        <w:t>.</w:t>
      </w:r>
    </w:p>
    <w:p w14:paraId="751EBF35" w14:textId="77777777" w:rsidR="00894E8C" w:rsidRPr="00592EFE" w:rsidRDefault="00894E8C" w:rsidP="00894E8C">
      <w:pPr>
        <w:pStyle w:val="ListParagraph"/>
        <w:widowControl/>
        <w:numPr>
          <w:ilvl w:val="0"/>
          <w:numId w:val="2"/>
        </w:numPr>
        <w:autoSpaceDN w:val="0"/>
        <w:ind w:hanging="720"/>
      </w:pPr>
      <w:r>
        <w:rPr>
          <w:b/>
        </w:rPr>
        <w:t>Unit</w:t>
      </w:r>
      <w:r w:rsidRPr="00592EFE">
        <w:rPr>
          <w:b/>
        </w:rPr>
        <w:t>/Section:</w:t>
      </w:r>
      <w:r w:rsidRPr="00592EFE">
        <w:t xml:space="preserve"> </w:t>
      </w:r>
      <w:r>
        <w:t>Unit</w:t>
      </w:r>
      <w:r w:rsidRPr="00592EFE">
        <w:t xml:space="preserve">/Section of the </w:t>
      </w:r>
      <w:r>
        <w:t>Marine or Sailor</w:t>
      </w:r>
      <w:r w:rsidRPr="0050671E">
        <w:t>.</w:t>
      </w:r>
    </w:p>
    <w:p w14:paraId="379A5821" w14:textId="77777777" w:rsidR="00894E8C" w:rsidRPr="00592EFE" w:rsidRDefault="00894E8C" w:rsidP="00894E8C">
      <w:pPr>
        <w:pStyle w:val="ListParagraph"/>
        <w:widowControl/>
        <w:numPr>
          <w:ilvl w:val="0"/>
          <w:numId w:val="2"/>
        </w:numPr>
        <w:autoSpaceDN w:val="0"/>
        <w:ind w:hanging="720"/>
      </w:pPr>
      <w:r>
        <w:rPr>
          <w:b/>
        </w:rPr>
        <w:t>Grade</w:t>
      </w:r>
      <w:r w:rsidRPr="00592EFE">
        <w:rPr>
          <w:b/>
        </w:rPr>
        <w:t>/</w:t>
      </w:r>
      <w:r>
        <w:rPr>
          <w:b/>
        </w:rPr>
        <w:t xml:space="preserve">Name </w:t>
      </w:r>
      <w:r w:rsidRPr="00592EFE">
        <w:rPr>
          <w:b/>
        </w:rPr>
        <w:t xml:space="preserve">of </w:t>
      </w:r>
      <w:r>
        <w:rPr>
          <w:b/>
        </w:rPr>
        <w:t>Leader</w:t>
      </w:r>
      <w:r w:rsidRPr="00592EFE">
        <w:rPr>
          <w:b/>
        </w:rPr>
        <w:t>:</w:t>
      </w:r>
      <w:r w:rsidRPr="00592EFE">
        <w:t xml:space="preserve"> </w:t>
      </w:r>
      <w:r>
        <w:t>Grade and n</w:t>
      </w:r>
      <w:r w:rsidRPr="0050671E">
        <w:t>ame of the</w:t>
      </w:r>
      <w:r>
        <w:t xml:space="preserve"> leader</w:t>
      </w:r>
      <w:r w:rsidRPr="0050671E">
        <w:t>.</w:t>
      </w:r>
    </w:p>
    <w:p w14:paraId="3733B7D7" w14:textId="77777777" w:rsidR="00894E8C" w:rsidRPr="00592EFE" w:rsidRDefault="00894E8C" w:rsidP="00894E8C">
      <w:pPr>
        <w:pStyle w:val="ListParagraph"/>
        <w:widowControl/>
        <w:numPr>
          <w:ilvl w:val="0"/>
          <w:numId w:val="2"/>
        </w:numPr>
        <w:autoSpaceDN w:val="0"/>
        <w:ind w:hanging="720"/>
      </w:pPr>
      <w:r w:rsidRPr="00592EFE">
        <w:rPr>
          <w:b/>
        </w:rPr>
        <w:t>Goals</w:t>
      </w:r>
    </w:p>
    <w:p w14:paraId="56208261" w14:textId="77777777" w:rsidR="00894E8C" w:rsidRDefault="00894E8C" w:rsidP="00894E8C">
      <w:pPr>
        <w:pStyle w:val="ListParagraph"/>
        <w:widowControl/>
        <w:numPr>
          <w:ilvl w:val="0"/>
          <w:numId w:val="3"/>
        </w:numPr>
        <w:autoSpaceDN w:val="0"/>
      </w:pPr>
      <w:r w:rsidRPr="000C734B">
        <w:t>Functional Area &amp; Goals</w:t>
      </w:r>
      <w:r>
        <w:t xml:space="preserve">: Marine or Sailor </w:t>
      </w:r>
      <w:r w:rsidRPr="00540764">
        <w:t xml:space="preserve">fills in specific goals for each of the six functional areas.  </w:t>
      </w:r>
    </w:p>
    <w:p w14:paraId="3836A3D2" w14:textId="77777777" w:rsidR="00894E8C" w:rsidRDefault="00894E8C" w:rsidP="00894E8C">
      <w:pPr>
        <w:pStyle w:val="ListParagraph"/>
        <w:widowControl/>
        <w:numPr>
          <w:ilvl w:val="0"/>
          <w:numId w:val="3"/>
        </w:numPr>
        <w:autoSpaceDN w:val="0"/>
      </w:pPr>
      <w:r w:rsidRPr="000C734B">
        <w:t>Action steps:</w:t>
      </w:r>
      <w:r w:rsidRPr="008B1694">
        <w:t xml:space="preserve"> </w:t>
      </w:r>
      <w:r>
        <w:t xml:space="preserve">Marine or Sailor </w:t>
      </w:r>
      <w:r w:rsidRPr="008B1694">
        <w:t>lists steps to be tak</w:t>
      </w:r>
      <w:r>
        <w:t>en IOT achieve his or her goals; status of goals (including those from previous sessions) should be reviewed.</w:t>
      </w:r>
    </w:p>
    <w:p w14:paraId="23378E4D" w14:textId="77777777" w:rsidR="00894E8C" w:rsidRDefault="00894E8C" w:rsidP="00894E8C">
      <w:pPr>
        <w:pStyle w:val="ListParagraph"/>
        <w:widowControl/>
        <w:numPr>
          <w:ilvl w:val="0"/>
          <w:numId w:val="3"/>
        </w:numPr>
        <w:autoSpaceDN w:val="0"/>
      </w:pPr>
      <w:r w:rsidRPr="00FE1638">
        <w:t xml:space="preserve">Deadline: </w:t>
      </w:r>
      <w:r>
        <w:t xml:space="preserve">Marine or Sailor </w:t>
      </w:r>
      <w:r w:rsidRPr="00FE1638">
        <w:t>lists a deadline to achieve action steps.</w:t>
      </w:r>
    </w:p>
    <w:p w14:paraId="255ADFBD" w14:textId="77777777" w:rsidR="00894E8C" w:rsidRDefault="00894E8C" w:rsidP="00894E8C">
      <w:r w:rsidRPr="001E3970">
        <w:t xml:space="preserve">Additional information in preparing for a coaching/counseling session can be found in </w:t>
      </w:r>
      <w:r>
        <w:t xml:space="preserve">NAVMC 2795 (USMC User’s Guide to Counseling) </w:t>
      </w:r>
      <w:r w:rsidRPr="001E3970">
        <w:t xml:space="preserve">in the </w:t>
      </w:r>
      <w:r>
        <w:t xml:space="preserve">“Future” section of the MCLD website: </w:t>
      </w:r>
      <w:hyperlink r:id="rId10" w:history="1">
        <w:r w:rsidRPr="00E87540">
          <w:rPr>
            <w:rStyle w:val="Hyperlink"/>
          </w:rPr>
          <w:t>https://www.mcu.usmc.mil/sites/leadership</w:t>
        </w:r>
      </w:hyperlink>
      <w:r>
        <w:t xml:space="preserve"> </w:t>
      </w:r>
    </w:p>
    <w:p w14:paraId="2A461F3E" w14:textId="77777777" w:rsidR="00894E8C" w:rsidRDefault="00894E8C" w:rsidP="00894E8C">
      <w:pPr>
        <w:autoSpaceDN w:val="0"/>
      </w:pPr>
    </w:p>
    <w:p w14:paraId="5F294F3C" w14:textId="77777777" w:rsidR="00894E8C" w:rsidRDefault="00894E8C" w:rsidP="00894E8C">
      <w:pPr>
        <w:autoSpaceDN w:val="0"/>
      </w:pPr>
    </w:p>
    <w:p w14:paraId="4419A06F" w14:textId="77777777" w:rsidR="00894E8C" w:rsidRDefault="00894E8C" w:rsidP="00894E8C">
      <w:pPr>
        <w:autoSpaceDN w:val="0"/>
        <w:sectPr w:rsidR="00894E8C" w:rsidSect="00BA553C">
          <w:footerReference w:type="default" r:id="rId11"/>
          <w:headerReference w:type="first" r:id="rId12"/>
          <w:footerReference w:type="first" r:id="rId13"/>
          <w:pgSz w:w="12240" w:h="15840"/>
          <w:pgMar w:top="1296" w:right="1440" w:bottom="1152" w:left="1440" w:header="720" w:footer="720" w:gutter="0"/>
          <w:pgNumType w:start="1"/>
          <w:cols w:space="720"/>
          <w:titlePg/>
          <w:docGrid w:linePitch="360"/>
        </w:sectPr>
      </w:pPr>
    </w:p>
    <w:p w14:paraId="262CA994" w14:textId="77777777" w:rsidR="00894E8C" w:rsidRDefault="00894E8C" w:rsidP="00894E8C">
      <w:pPr>
        <w:pStyle w:val="Title"/>
        <w:rPr>
          <w:rFonts w:ascii="Courier New" w:hAnsi="Courier New" w:cs="Courier New"/>
          <w:b/>
          <w:bCs/>
          <w:sz w:val="36"/>
          <w:szCs w:val="36"/>
        </w:rPr>
      </w:pPr>
      <w:r>
        <w:rPr>
          <w:rFonts w:ascii="Courier New" w:hAnsi="Courier New" w:cs="Courier New"/>
          <w:b/>
          <w:bCs/>
          <w:sz w:val="36"/>
          <w:szCs w:val="36"/>
        </w:rPr>
        <w:lastRenderedPageBreak/>
        <w:t>Second/Subsequent Counseling Form</w:t>
      </w:r>
    </w:p>
    <w:p w14:paraId="1A7251C8" w14:textId="77777777" w:rsidR="00894E8C" w:rsidRPr="001E3970" w:rsidRDefault="00894E8C" w:rsidP="00894E8C">
      <w:pPr>
        <w:pStyle w:val="Title"/>
        <w:rPr>
          <w:rFonts w:ascii="Courier New" w:hAnsi="Courier New" w:cs="Courier New"/>
          <w:b/>
          <w:bCs/>
          <w:sz w:val="36"/>
          <w:szCs w:val="36"/>
          <w:u w:val="none"/>
        </w:rPr>
      </w:pPr>
      <w:r w:rsidRPr="001E3970">
        <w:rPr>
          <w:rFonts w:ascii="Courier New" w:hAnsi="Courier New" w:cs="Courier New"/>
          <w:b/>
          <w:bCs/>
          <w:sz w:val="24"/>
          <w:szCs w:val="36"/>
          <w:u w:val="none"/>
        </w:rPr>
        <w:t xml:space="preserve">Completed by the </w:t>
      </w:r>
      <w:r>
        <w:rPr>
          <w:rFonts w:ascii="Courier New" w:hAnsi="Courier New" w:cs="Courier New"/>
          <w:b/>
          <w:bCs/>
          <w:sz w:val="24"/>
          <w:szCs w:val="36"/>
          <w:u w:val="none"/>
        </w:rPr>
        <w:t>L</w:t>
      </w:r>
      <w:r w:rsidRPr="001E3970">
        <w:rPr>
          <w:rFonts w:ascii="Courier New" w:hAnsi="Courier New" w:cs="Courier New"/>
          <w:b/>
          <w:bCs/>
          <w:sz w:val="24"/>
          <w:szCs w:val="36"/>
          <w:u w:val="none"/>
        </w:rPr>
        <w:t>eader</w:t>
      </w:r>
    </w:p>
    <w:p w14:paraId="2EB83648" w14:textId="77777777" w:rsidR="00894E8C" w:rsidRDefault="00894E8C" w:rsidP="00894E8C">
      <w:pPr>
        <w:contextualSpacing/>
        <w:rPr>
          <w:b/>
          <w:bCs/>
          <w:i/>
          <w:u w:val="single"/>
        </w:rPr>
      </w:pPr>
    </w:p>
    <w:p w14:paraId="6C072CB7" w14:textId="77777777" w:rsidR="00894E8C" w:rsidRPr="00E77316" w:rsidRDefault="00894E8C" w:rsidP="00894E8C">
      <w:pPr>
        <w:contextualSpacing/>
        <w:rPr>
          <w:b/>
          <w:bCs/>
          <w:i/>
        </w:rPr>
      </w:pPr>
      <w:r w:rsidRPr="00E77316">
        <w:rPr>
          <w:b/>
          <w:bCs/>
          <w:i/>
          <w:u w:val="single"/>
        </w:rPr>
        <w:t>Date</w:t>
      </w:r>
      <w:r w:rsidRPr="00E77316">
        <w:rPr>
          <w:b/>
          <w:bCs/>
          <w:i/>
        </w:rPr>
        <w:t xml:space="preserve">: </w:t>
      </w:r>
    </w:p>
    <w:p w14:paraId="6A4B4A09" w14:textId="77777777" w:rsidR="00894E8C" w:rsidRDefault="00894E8C" w:rsidP="00894E8C">
      <w:pPr>
        <w:rPr>
          <w:b/>
          <w:bCs/>
          <w:u w:val="single"/>
        </w:rPr>
      </w:pPr>
    </w:p>
    <w:p w14:paraId="6564284A" w14:textId="77777777" w:rsidR="00894E8C" w:rsidRPr="00540764" w:rsidRDefault="00894E8C" w:rsidP="00894E8C">
      <w:pPr>
        <w:autoSpaceDN w:val="0"/>
      </w:pPr>
      <w:r w:rsidRPr="00540764">
        <w:rPr>
          <w:b/>
          <w:i/>
          <w:u w:val="single"/>
        </w:rPr>
        <w:t xml:space="preserve">Reason for </w:t>
      </w:r>
      <w:r>
        <w:rPr>
          <w:b/>
          <w:i/>
          <w:u w:val="single"/>
        </w:rPr>
        <w:t>counseling</w:t>
      </w:r>
      <w:r w:rsidRPr="00540764">
        <w:rPr>
          <w:b/>
          <w:i/>
          <w:u w:val="single"/>
        </w:rPr>
        <w:t xml:space="preserve"> (circle one)</w:t>
      </w:r>
      <w:r w:rsidRPr="00540764">
        <w:t>:</w:t>
      </w:r>
      <w:r>
        <w:t xml:space="preserve"> Second / subsequent</w:t>
      </w:r>
    </w:p>
    <w:p w14:paraId="4E6A83BC" w14:textId="77777777" w:rsidR="00894E8C" w:rsidRPr="00E77316" w:rsidRDefault="00894E8C" w:rsidP="00894E8C">
      <w:pPr>
        <w:rPr>
          <w:b/>
          <w:bCs/>
        </w:rPr>
      </w:pPr>
    </w:p>
    <w:tbl>
      <w:tblPr>
        <w:tblW w:w="488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70"/>
        <w:gridCol w:w="1691"/>
        <w:gridCol w:w="2868"/>
      </w:tblGrid>
      <w:tr w:rsidR="00894E8C" w:rsidRPr="00C13D39" w14:paraId="7185BD0D" w14:textId="77777777" w:rsidTr="00285553">
        <w:trPr>
          <w:trHeight w:val="502"/>
        </w:trPr>
        <w:tc>
          <w:tcPr>
            <w:tcW w:w="2503" w:type="pct"/>
            <w:tcBorders>
              <w:top w:val="single" w:sz="8" w:space="0" w:color="auto"/>
              <w:left w:val="single" w:sz="8" w:space="0" w:color="auto"/>
              <w:bottom w:val="single" w:sz="8" w:space="0" w:color="auto"/>
              <w:right w:val="single" w:sz="8" w:space="0" w:color="auto"/>
            </w:tcBorders>
          </w:tcPr>
          <w:p w14:paraId="674CAFDE" w14:textId="77777777" w:rsidR="00894E8C" w:rsidRPr="00E77316" w:rsidRDefault="00894E8C" w:rsidP="00285553">
            <w:pPr>
              <w:spacing w:line="276" w:lineRule="auto"/>
              <w:rPr>
                <w:rFonts w:eastAsia="Times New Roman"/>
                <w:b/>
                <w:bCs/>
                <w:sz w:val="16"/>
              </w:rPr>
            </w:pPr>
            <w:r w:rsidRPr="00E77316">
              <w:rPr>
                <w:b/>
                <w:bCs/>
              </w:rPr>
              <w:t>NAME (LAST, FIRST, MIDDLE INITIAL)</w:t>
            </w:r>
          </w:p>
          <w:p w14:paraId="0403B90F" w14:textId="77777777" w:rsidR="00894E8C" w:rsidRPr="00E77316" w:rsidRDefault="00894E8C" w:rsidP="00285553">
            <w:pPr>
              <w:spacing w:line="276" w:lineRule="auto"/>
              <w:rPr>
                <w:b/>
                <w:bCs/>
              </w:rPr>
            </w:pPr>
          </w:p>
          <w:p w14:paraId="1DDF2D06" w14:textId="77777777" w:rsidR="00894E8C" w:rsidRPr="00E77316" w:rsidRDefault="00894E8C" w:rsidP="00285553">
            <w:pPr>
              <w:autoSpaceDN w:val="0"/>
              <w:spacing w:line="276" w:lineRule="auto"/>
              <w:rPr>
                <w:rFonts w:eastAsia="Times New Roman"/>
                <w:b/>
                <w:bCs/>
              </w:rPr>
            </w:pPr>
          </w:p>
        </w:tc>
        <w:tc>
          <w:tcPr>
            <w:tcW w:w="926" w:type="pct"/>
            <w:tcBorders>
              <w:top w:val="single" w:sz="8" w:space="0" w:color="auto"/>
              <w:left w:val="single" w:sz="8" w:space="0" w:color="auto"/>
              <w:bottom w:val="single" w:sz="8" w:space="0" w:color="auto"/>
              <w:right w:val="single" w:sz="8" w:space="0" w:color="auto"/>
            </w:tcBorders>
          </w:tcPr>
          <w:p w14:paraId="15CEF7FA" w14:textId="77777777" w:rsidR="00894E8C" w:rsidRPr="00E77316" w:rsidRDefault="00894E8C" w:rsidP="00285553">
            <w:pPr>
              <w:spacing w:line="276" w:lineRule="auto"/>
              <w:rPr>
                <w:rFonts w:eastAsia="Times New Roman"/>
                <w:b/>
                <w:bCs/>
                <w:sz w:val="16"/>
              </w:rPr>
            </w:pPr>
            <w:r w:rsidRPr="00E77316">
              <w:rPr>
                <w:b/>
                <w:bCs/>
              </w:rPr>
              <w:t>GRADE</w:t>
            </w:r>
          </w:p>
          <w:p w14:paraId="400BFF85" w14:textId="77777777" w:rsidR="00894E8C" w:rsidRPr="00E77316" w:rsidRDefault="00894E8C" w:rsidP="00285553">
            <w:pPr>
              <w:autoSpaceDN w:val="0"/>
              <w:spacing w:line="276" w:lineRule="auto"/>
              <w:rPr>
                <w:rFonts w:eastAsia="Times New Roman"/>
                <w:b/>
                <w:bCs/>
              </w:rPr>
            </w:pPr>
          </w:p>
        </w:tc>
        <w:tc>
          <w:tcPr>
            <w:tcW w:w="1572" w:type="pct"/>
            <w:tcBorders>
              <w:top w:val="single" w:sz="8" w:space="0" w:color="auto"/>
              <w:left w:val="single" w:sz="8" w:space="0" w:color="auto"/>
              <w:bottom w:val="single" w:sz="8" w:space="0" w:color="auto"/>
              <w:right w:val="single" w:sz="8" w:space="0" w:color="auto"/>
            </w:tcBorders>
          </w:tcPr>
          <w:p w14:paraId="27567905" w14:textId="77777777" w:rsidR="00894E8C" w:rsidRPr="00E77316" w:rsidRDefault="00894E8C" w:rsidP="00285553">
            <w:pPr>
              <w:spacing w:line="276" w:lineRule="auto"/>
              <w:rPr>
                <w:rFonts w:eastAsia="Times New Roman"/>
                <w:b/>
                <w:bCs/>
                <w:sz w:val="16"/>
              </w:rPr>
            </w:pPr>
            <w:r>
              <w:rPr>
                <w:b/>
                <w:bCs/>
              </w:rPr>
              <w:t>UNIT</w:t>
            </w:r>
            <w:r w:rsidRPr="00E77316">
              <w:rPr>
                <w:b/>
                <w:bCs/>
              </w:rPr>
              <w:t xml:space="preserve"> / SECTION  </w:t>
            </w:r>
          </w:p>
          <w:p w14:paraId="3B6D7747" w14:textId="77777777" w:rsidR="00894E8C" w:rsidRPr="00E77316" w:rsidRDefault="00894E8C" w:rsidP="00285553">
            <w:pPr>
              <w:autoSpaceDN w:val="0"/>
              <w:spacing w:line="276" w:lineRule="auto"/>
              <w:rPr>
                <w:rFonts w:eastAsia="Times New Roman"/>
                <w:b/>
                <w:bCs/>
              </w:rPr>
            </w:pPr>
          </w:p>
        </w:tc>
      </w:tr>
      <w:tr w:rsidR="00894E8C" w:rsidRPr="00C13D39" w14:paraId="2661459E" w14:textId="77777777" w:rsidTr="00285553">
        <w:trPr>
          <w:trHeight w:val="520"/>
        </w:trPr>
        <w:tc>
          <w:tcPr>
            <w:tcW w:w="5000" w:type="pct"/>
            <w:gridSpan w:val="3"/>
            <w:tcBorders>
              <w:top w:val="single" w:sz="8" w:space="0" w:color="auto"/>
              <w:left w:val="single" w:sz="8" w:space="0" w:color="auto"/>
              <w:bottom w:val="single" w:sz="8" w:space="0" w:color="auto"/>
              <w:right w:val="single" w:sz="8" w:space="0" w:color="auto"/>
            </w:tcBorders>
          </w:tcPr>
          <w:p w14:paraId="32B288E5" w14:textId="77777777" w:rsidR="00894E8C" w:rsidRPr="00E77316" w:rsidRDefault="00894E8C" w:rsidP="00285553">
            <w:pPr>
              <w:spacing w:line="276" w:lineRule="auto"/>
              <w:rPr>
                <w:rFonts w:eastAsia="Times New Roman"/>
                <w:b/>
                <w:bCs/>
                <w:sz w:val="16"/>
              </w:rPr>
            </w:pPr>
            <w:r w:rsidRPr="00E77316">
              <w:rPr>
                <w:b/>
                <w:bCs/>
              </w:rPr>
              <w:t xml:space="preserve">GRADE &amp; NAME OF </w:t>
            </w:r>
            <w:r>
              <w:rPr>
                <w:b/>
                <w:bCs/>
              </w:rPr>
              <w:t>LEADER</w:t>
            </w:r>
          </w:p>
          <w:p w14:paraId="063A85B2" w14:textId="77777777" w:rsidR="00894E8C" w:rsidRPr="00E77316" w:rsidRDefault="00894E8C" w:rsidP="00285553">
            <w:pPr>
              <w:spacing w:line="276" w:lineRule="auto"/>
              <w:rPr>
                <w:b/>
                <w:bCs/>
              </w:rPr>
            </w:pPr>
          </w:p>
          <w:p w14:paraId="0E27C29A" w14:textId="77777777" w:rsidR="00894E8C" w:rsidRPr="00E77316" w:rsidRDefault="00894E8C" w:rsidP="00285553">
            <w:pPr>
              <w:autoSpaceDN w:val="0"/>
              <w:spacing w:line="276" w:lineRule="auto"/>
              <w:rPr>
                <w:rFonts w:eastAsia="Times New Roman"/>
              </w:rPr>
            </w:pPr>
          </w:p>
        </w:tc>
      </w:tr>
    </w:tbl>
    <w:p w14:paraId="7CB896A9" w14:textId="77777777" w:rsidR="00894E8C" w:rsidRPr="00E77316" w:rsidRDefault="00894E8C" w:rsidP="00894E8C">
      <w:pPr>
        <w:jc w:val="center"/>
        <w:rPr>
          <w:rFonts w:eastAsia="Times New Roman"/>
          <w:b/>
          <w:bCs/>
          <w:sz w:val="16"/>
        </w:rPr>
      </w:pPr>
    </w:p>
    <w:p w14:paraId="5078D08C" w14:textId="77777777" w:rsidR="00894E8C" w:rsidRDefault="00894E8C" w:rsidP="00894E8C">
      <w:pPr>
        <w:rPr>
          <w:b/>
          <w:i/>
          <w:u w:val="single"/>
        </w:rPr>
      </w:pPr>
    </w:p>
    <w:p w14:paraId="45E56E24" w14:textId="77777777" w:rsidR="00894E8C" w:rsidRPr="00E77316" w:rsidRDefault="00894E8C" w:rsidP="00894E8C">
      <w:pPr>
        <w:rPr>
          <w:b/>
          <w:i/>
        </w:rPr>
      </w:pPr>
      <w:r>
        <w:rPr>
          <w:b/>
          <w:i/>
          <w:u w:val="single"/>
        </w:rPr>
        <w:t>Billet Description/Responsibilities</w:t>
      </w:r>
      <w:r>
        <w:rPr>
          <w:b/>
          <w:i/>
        </w:rPr>
        <w:t>:</w:t>
      </w:r>
    </w:p>
    <w:p w14:paraId="0DBF2868" w14:textId="77777777" w:rsidR="00894E8C" w:rsidRDefault="00894E8C" w:rsidP="00894E8C"/>
    <w:p w14:paraId="797DE2A3" w14:textId="77777777" w:rsidR="00894E8C" w:rsidRDefault="00894E8C" w:rsidP="00894E8C"/>
    <w:p w14:paraId="6D6C84A4" w14:textId="77777777" w:rsidR="00894E8C" w:rsidRDefault="00894E8C" w:rsidP="00894E8C"/>
    <w:p w14:paraId="77298A7A" w14:textId="77777777" w:rsidR="00894E8C" w:rsidRDefault="00894E8C" w:rsidP="00894E8C"/>
    <w:p w14:paraId="0FB250C0" w14:textId="77777777" w:rsidR="00894E8C" w:rsidRDefault="00894E8C" w:rsidP="00894E8C"/>
    <w:p w14:paraId="46D094EA" w14:textId="77777777" w:rsidR="00894E8C" w:rsidRDefault="00894E8C" w:rsidP="00894E8C"/>
    <w:p w14:paraId="4AEDB391" w14:textId="77777777" w:rsidR="00894E8C" w:rsidRDefault="00894E8C" w:rsidP="00894E8C"/>
    <w:p w14:paraId="1C0EA45C" w14:textId="77777777" w:rsidR="00894E8C" w:rsidRDefault="00894E8C" w:rsidP="00894E8C"/>
    <w:p w14:paraId="78C4195D" w14:textId="77777777" w:rsidR="00894E8C" w:rsidRDefault="00894E8C" w:rsidP="00894E8C"/>
    <w:p w14:paraId="160DEA9E" w14:textId="77777777" w:rsidR="00894E8C" w:rsidRDefault="00894E8C" w:rsidP="00894E8C"/>
    <w:p w14:paraId="2EEE5D2E" w14:textId="77777777" w:rsidR="00894E8C" w:rsidRPr="00540764" w:rsidRDefault="00894E8C" w:rsidP="00894E8C">
      <w:pPr>
        <w:rPr>
          <w:b/>
          <w:i/>
        </w:rPr>
      </w:pPr>
      <w:r>
        <w:rPr>
          <w:b/>
          <w:i/>
          <w:u w:val="single"/>
        </w:rPr>
        <w:t>Billet Accomplishments</w:t>
      </w:r>
      <w:r>
        <w:rPr>
          <w:b/>
          <w:i/>
        </w:rPr>
        <w:t>:</w:t>
      </w:r>
    </w:p>
    <w:p w14:paraId="097986E1" w14:textId="77777777" w:rsidR="00894E8C" w:rsidRDefault="00894E8C" w:rsidP="00894E8C"/>
    <w:p w14:paraId="16381F10" w14:textId="77777777" w:rsidR="00894E8C" w:rsidRDefault="00894E8C" w:rsidP="00894E8C"/>
    <w:p w14:paraId="020C5A92" w14:textId="77777777" w:rsidR="00894E8C" w:rsidRDefault="00894E8C" w:rsidP="00894E8C"/>
    <w:p w14:paraId="2EFB3788" w14:textId="77777777" w:rsidR="00894E8C" w:rsidRDefault="00894E8C" w:rsidP="00894E8C"/>
    <w:p w14:paraId="768E217D" w14:textId="77777777" w:rsidR="00894E8C" w:rsidRDefault="00894E8C" w:rsidP="00894E8C"/>
    <w:p w14:paraId="45A7BB63" w14:textId="77777777" w:rsidR="00894E8C" w:rsidRDefault="00894E8C" w:rsidP="00894E8C"/>
    <w:p w14:paraId="4ECC8BEC" w14:textId="77777777" w:rsidR="00894E8C" w:rsidRDefault="00894E8C" w:rsidP="00894E8C"/>
    <w:p w14:paraId="1820B71A" w14:textId="77777777" w:rsidR="00894E8C" w:rsidRDefault="00894E8C" w:rsidP="00894E8C"/>
    <w:p w14:paraId="3A1D162B" w14:textId="77777777" w:rsidR="00894E8C" w:rsidRDefault="00894E8C" w:rsidP="00894E8C"/>
    <w:p w14:paraId="08E85288" w14:textId="77777777" w:rsidR="00894E8C" w:rsidRPr="00E77316" w:rsidRDefault="00894E8C" w:rsidP="00894E8C">
      <w:pPr>
        <w:rPr>
          <w:b/>
          <w:bCs/>
          <w:i/>
          <w:iCs/>
          <w:u w:val="single"/>
        </w:rPr>
      </w:pPr>
      <w:r w:rsidRPr="00E77316">
        <w:rPr>
          <w:b/>
          <w:bCs/>
          <w:i/>
          <w:iCs/>
          <w:u w:val="single"/>
        </w:rPr>
        <w:t>Plan of action / Suggested resources</w:t>
      </w:r>
      <w:r w:rsidRPr="00E77316">
        <w:rPr>
          <w:b/>
          <w:bCs/>
          <w:i/>
          <w:iCs/>
        </w:rPr>
        <w:t>:</w:t>
      </w:r>
    </w:p>
    <w:p w14:paraId="53B2D5E4" w14:textId="77777777" w:rsidR="00894E8C" w:rsidRDefault="00894E8C" w:rsidP="00894E8C"/>
    <w:p w14:paraId="0EC4654C" w14:textId="77777777" w:rsidR="00894E8C" w:rsidRDefault="00894E8C" w:rsidP="00894E8C"/>
    <w:p w14:paraId="1F6EC371" w14:textId="77777777" w:rsidR="00894E8C" w:rsidRDefault="00894E8C" w:rsidP="00894E8C"/>
    <w:p w14:paraId="774C8DAE" w14:textId="77777777" w:rsidR="00894E8C" w:rsidRDefault="00894E8C" w:rsidP="00894E8C"/>
    <w:p w14:paraId="4EE43EED" w14:textId="77777777" w:rsidR="00894E8C" w:rsidRDefault="00894E8C" w:rsidP="00894E8C"/>
    <w:p w14:paraId="254EE789" w14:textId="77777777" w:rsidR="00894E8C" w:rsidRDefault="00894E8C" w:rsidP="00894E8C"/>
    <w:p w14:paraId="5F1539A6" w14:textId="77777777" w:rsidR="00894E8C" w:rsidRDefault="00894E8C" w:rsidP="00894E8C"/>
    <w:p w14:paraId="4C518F10" w14:textId="77777777" w:rsidR="00894E8C" w:rsidRDefault="00894E8C" w:rsidP="00894E8C"/>
    <w:p w14:paraId="6FEA3905" w14:textId="77777777" w:rsidR="00894E8C" w:rsidRPr="00E77316" w:rsidRDefault="00894E8C" w:rsidP="00894E8C">
      <w:pPr>
        <w:rPr>
          <w:b/>
          <w:bCs/>
          <w:i/>
          <w:iCs/>
          <w:u w:val="single"/>
        </w:rPr>
      </w:pPr>
      <w:r w:rsidRPr="00E77316">
        <w:rPr>
          <w:b/>
          <w:bCs/>
          <w:i/>
          <w:iCs/>
          <w:u w:val="single"/>
        </w:rPr>
        <w:t xml:space="preserve">Comments by </w:t>
      </w:r>
      <w:r>
        <w:rPr>
          <w:b/>
          <w:bCs/>
          <w:i/>
          <w:iCs/>
          <w:u w:val="single"/>
        </w:rPr>
        <w:t>Marine/Sailor</w:t>
      </w:r>
      <w:r w:rsidRPr="00E77316">
        <w:rPr>
          <w:b/>
          <w:bCs/>
          <w:i/>
          <w:iCs/>
        </w:rPr>
        <w:t>:</w:t>
      </w:r>
    </w:p>
    <w:p w14:paraId="079A575A" w14:textId="77777777" w:rsidR="00894E8C" w:rsidRDefault="00894E8C" w:rsidP="00894E8C"/>
    <w:p w14:paraId="4715C5C7" w14:textId="77777777" w:rsidR="00894E8C" w:rsidRDefault="00894E8C" w:rsidP="00894E8C">
      <w:pPr>
        <w:spacing w:after="200" w:line="276" w:lineRule="auto"/>
      </w:pPr>
      <w:r>
        <w:br w:type="page"/>
      </w:r>
    </w:p>
    <w:p w14:paraId="295131F8" w14:textId="77777777" w:rsidR="00894E8C" w:rsidRDefault="00894E8C" w:rsidP="00894E8C">
      <w:pPr>
        <w:jc w:val="center"/>
        <w:rPr>
          <w:sz w:val="36"/>
          <w:szCs w:val="36"/>
        </w:rPr>
      </w:pPr>
      <w:r>
        <w:rPr>
          <w:sz w:val="36"/>
          <w:szCs w:val="36"/>
        </w:rPr>
        <w:lastRenderedPageBreak/>
        <w:t>Instructions for completing the</w:t>
      </w:r>
    </w:p>
    <w:p w14:paraId="2AF6C64B" w14:textId="77777777" w:rsidR="00894E8C" w:rsidRDefault="00894E8C" w:rsidP="00894E8C">
      <w:pPr>
        <w:jc w:val="center"/>
        <w:rPr>
          <w:sz w:val="36"/>
          <w:szCs w:val="36"/>
        </w:rPr>
      </w:pPr>
      <w:r>
        <w:rPr>
          <w:sz w:val="36"/>
          <w:szCs w:val="36"/>
        </w:rPr>
        <w:t>Second/Subsequent Counseling Form</w:t>
      </w:r>
    </w:p>
    <w:p w14:paraId="582204DC" w14:textId="77777777" w:rsidR="00894E8C" w:rsidRDefault="00894E8C" w:rsidP="00894E8C">
      <w:pPr>
        <w:ind w:firstLine="720"/>
      </w:pPr>
    </w:p>
    <w:p w14:paraId="2C214F0E" w14:textId="77777777" w:rsidR="00894E8C" w:rsidRDefault="00894E8C" w:rsidP="00894E8C">
      <w:pPr>
        <w:ind w:firstLine="720"/>
      </w:pPr>
      <w:r>
        <w:t xml:space="preserve">The purpose of the second/subsequent counseling session is to formalize or review a billet description, document billet accomplishments and ensure the Marine or Sailor is on-track for success.  The leader completes the counseling form.  </w:t>
      </w:r>
    </w:p>
    <w:p w14:paraId="14E28B7A" w14:textId="77777777" w:rsidR="00894E8C" w:rsidRDefault="00894E8C" w:rsidP="00894E8C"/>
    <w:p w14:paraId="520D946C" w14:textId="77777777" w:rsidR="00894E8C" w:rsidRPr="001E3970" w:rsidRDefault="00894E8C" w:rsidP="00894E8C">
      <w:pPr>
        <w:pStyle w:val="ListParagraph"/>
        <w:widowControl/>
        <w:numPr>
          <w:ilvl w:val="0"/>
          <w:numId w:val="5"/>
        </w:numPr>
        <w:autoSpaceDN w:val="0"/>
        <w:ind w:hanging="720"/>
      </w:pPr>
      <w:r w:rsidRPr="001E3970">
        <w:rPr>
          <w:b/>
        </w:rPr>
        <w:t>Date:</w:t>
      </w:r>
      <w:r w:rsidRPr="000C734B">
        <w:t xml:space="preserve"> Date of session.</w:t>
      </w:r>
    </w:p>
    <w:p w14:paraId="6E03C98D" w14:textId="77777777" w:rsidR="00894E8C" w:rsidRPr="000C734B" w:rsidRDefault="00894E8C" w:rsidP="00894E8C">
      <w:pPr>
        <w:pStyle w:val="ListParagraph"/>
        <w:widowControl/>
        <w:numPr>
          <w:ilvl w:val="0"/>
          <w:numId w:val="5"/>
        </w:numPr>
        <w:autoSpaceDN w:val="0"/>
        <w:ind w:hanging="720"/>
      </w:pPr>
      <w:r w:rsidRPr="00E77316">
        <w:rPr>
          <w:b/>
        </w:rPr>
        <w:t>Reason for counseling:</w:t>
      </w:r>
      <w:r w:rsidRPr="000C734B">
        <w:t xml:space="preserve"> R</w:t>
      </w:r>
      <w:r w:rsidRPr="00E77316">
        <w:t xml:space="preserve">eason for </w:t>
      </w:r>
      <w:r w:rsidRPr="000C734B">
        <w:t xml:space="preserve">the session indicating </w:t>
      </w:r>
      <w:r w:rsidRPr="00E77316">
        <w:t>whether</w:t>
      </w:r>
      <w:r>
        <w:t xml:space="preserve"> second</w:t>
      </w:r>
      <w:r w:rsidRPr="00E77316">
        <w:t xml:space="preserve"> </w:t>
      </w:r>
      <w:r w:rsidRPr="000C734B">
        <w:t>or subsequent.</w:t>
      </w:r>
    </w:p>
    <w:p w14:paraId="225809A8" w14:textId="77777777" w:rsidR="00894E8C" w:rsidRPr="00E77316" w:rsidRDefault="00894E8C" w:rsidP="00894E8C">
      <w:pPr>
        <w:pStyle w:val="ListParagraph"/>
        <w:widowControl/>
        <w:numPr>
          <w:ilvl w:val="1"/>
          <w:numId w:val="4"/>
        </w:numPr>
      </w:pPr>
      <w:r>
        <w:t>The leader should take a few minutes to r</w:t>
      </w:r>
      <w:r w:rsidRPr="00E77316">
        <w:t xml:space="preserve">eview NAVMC 2795 </w:t>
      </w:r>
      <w:r>
        <w:t>(</w:t>
      </w:r>
      <w:r w:rsidRPr="00E77316">
        <w:t>USMC User’s Guide to Counseling</w:t>
      </w:r>
      <w:r>
        <w:t>)</w:t>
      </w:r>
      <w:r w:rsidRPr="009C0EF9">
        <w:t xml:space="preserve">.  Suggested </w:t>
      </w:r>
      <w:r w:rsidRPr="007C4AE8">
        <w:t>a</w:t>
      </w:r>
      <w:r w:rsidRPr="00E77316">
        <w:t>reas to focus on within NAVMC 2795 are as follows:</w:t>
      </w:r>
    </w:p>
    <w:p w14:paraId="26772702" w14:textId="77777777" w:rsidR="00894E8C" w:rsidRPr="00E77316" w:rsidRDefault="00894E8C" w:rsidP="00894E8C">
      <w:pPr>
        <w:pStyle w:val="ListParagraph"/>
        <w:widowControl/>
        <w:numPr>
          <w:ilvl w:val="0"/>
          <w:numId w:val="3"/>
        </w:numPr>
        <w:autoSpaceDN w:val="0"/>
      </w:pPr>
      <w:r w:rsidRPr="00E77316">
        <w:t>Para 1001 gives the purpose of counseling and its importance on developing Marines</w:t>
      </w:r>
      <w:r>
        <w:t>.</w:t>
      </w:r>
    </w:p>
    <w:p w14:paraId="44203B50" w14:textId="77777777" w:rsidR="00894E8C" w:rsidRPr="00E77316" w:rsidRDefault="00894E8C" w:rsidP="00894E8C">
      <w:pPr>
        <w:pStyle w:val="ListParagraph"/>
        <w:widowControl/>
        <w:numPr>
          <w:ilvl w:val="0"/>
          <w:numId w:val="3"/>
        </w:numPr>
        <w:autoSpaceDN w:val="0"/>
      </w:pPr>
      <w:r w:rsidRPr="00E77316">
        <w:t>Chapter 2 reviews the process, practices and skill of counseling</w:t>
      </w:r>
      <w:r>
        <w:t>.</w:t>
      </w:r>
    </w:p>
    <w:p w14:paraId="23903FC2" w14:textId="77777777" w:rsidR="00894E8C" w:rsidRPr="00E77316" w:rsidRDefault="00894E8C" w:rsidP="00894E8C">
      <w:pPr>
        <w:pStyle w:val="ListParagraph"/>
        <w:widowControl/>
        <w:numPr>
          <w:ilvl w:val="0"/>
          <w:numId w:val="3"/>
        </w:numPr>
        <w:autoSpaceDN w:val="0"/>
      </w:pPr>
      <w:r w:rsidRPr="00E77316">
        <w:t>Chapter 3 reviews preparing for, opening, conducting and closing the session along with following-up after the session has been completed.</w:t>
      </w:r>
    </w:p>
    <w:p w14:paraId="6FEACB31" w14:textId="77777777" w:rsidR="00894E8C" w:rsidRPr="00E77316" w:rsidRDefault="00894E8C" w:rsidP="00894E8C">
      <w:pPr>
        <w:pStyle w:val="ListParagraph"/>
        <w:widowControl/>
        <w:numPr>
          <w:ilvl w:val="0"/>
          <w:numId w:val="3"/>
        </w:numPr>
        <w:autoSpaceDN w:val="0"/>
      </w:pPr>
      <w:r w:rsidRPr="00E77316">
        <w:t>Chapter 4 provides an in-depth review of counseling practices and skills required to conduct an effective counseling session to include setting targets, problem solving, questioning, active listening, giving feedback, and planning for improvement.</w:t>
      </w:r>
    </w:p>
    <w:p w14:paraId="1D820F37" w14:textId="77777777" w:rsidR="00894E8C" w:rsidRDefault="00894E8C" w:rsidP="00894E8C">
      <w:pPr>
        <w:pStyle w:val="ListParagraph"/>
        <w:widowControl/>
        <w:numPr>
          <w:ilvl w:val="0"/>
          <w:numId w:val="3"/>
        </w:numPr>
        <w:autoSpaceDN w:val="0"/>
      </w:pPr>
      <w:r w:rsidRPr="00E77316">
        <w:t>Chapter 5 identifies some of the most common problems that arise in the counseling process for both the senior and the junior.</w:t>
      </w:r>
    </w:p>
    <w:p w14:paraId="218E6090" w14:textId="77777777" w:rsidR="00894E8C" w:rsidRPr="00FE1638" w:rsidRDefault="00894E8C" w:rsidP="00894E8C">
      <w:pPr>
        <w:pStyle w:val="ListParagraph"/>
        <w:widowControl/>
        <w:numPr>
          <w:ilvl w:val="0"/>
          <w:numId w:val="3"/>
        </w:numPr>
        <w:autoSpaceDN w:val="0"/>
      </w:pPr>
      <w:r w:rsidRPr="001E3970">
        <w:t xml:space="preserve">Additional information in preparing for a coaching/counseling session can be found in </w:t>
      </w:r>
      <w:r>
        <w:t xml:space="preserve">NAVMC 2795 (USMC User’s Guide to Counseling) </w:t>
      </w:r>
      <w:r w:rsidRPr="001E3970">
        <w:t xml:space="preserve">in the </w:t>
      </w:r>
      <w:r>
        <w:t xml:space="preserve">“Future” section of the MCLD website: </w:t>
      </w:r>
      <w:hyperlink r:id="rId14" w:history="1">
        <w:r w:rsidRPr="00E87540">
          <w:rPr>
            <w:rStyle w:val="Hyperlink"/>
          </w:rPr>
          <w:t>https://www.mcu.usmc.mil/sites/leadership</w:t>
        </w:r>
      </w:hyperlink>
      <w:r>
        <w:t xml:space="preserve"> </w:t>
      </w:r>
    </w:p>
    <w:p w14:paraId="6E1B34E6" w14:textId="77777777" w:rsidR="00894E8C" w:rsidRPr="001E3970" w:rsidRDefault="00894E8C" w:rsidP="00894E8C">
      <w:pPr>
        <w:pStyle w:val="ListParagraph"/>
        <w:widowControl/>
        <w:numPr>
          <w:ilvl w:val="0"/>
          <w:numId w:val="5"/>
        </w:numPr>
        <w:autoSpaceDN w:val="0"/>
        <w:ind w:hanging="720"/>
      </w:pPr>
      <w:r w:rsidRPr="001E3970">
        <w:rPr>
          <w:b/>
        </w:rPr>
        <w:t>Name:</w:t>
      </w:r>
      <w:r w:rsidRPr="001E3970">
        <w:t xml:space="preserve"> </w:t>
      </w:r>
      <w:r w:rsidRPr="000C734B">
        <w:t xml:space="preserve">Name of the </w:t>
      </w:r>
      <w:r>
        <w:t>Marine or Sailor</w:t>
      </w:r>
      <w:r w:rsidRPr="000C734B">
        <w:t>.</w:t>
      </w:r>
    </w:p>
    <w:p w14:paraId="24C94B6D" w14:textId="77777777" w:rsidR="00894E8C" w:rsidRPr="001E3970" w:rsidRDefault="00894E8C" w:rsidP="00894E8C">
      <w:pPr>
        <w:pStyle w:val="ListParagraph"/>
        <w:widowControl/>
        <w:numPr>
          <w:ilvl w:val="0"/>
          <w:numId w:val="5"/>
        </w:numPr>
        <w:autoSpaceDN w:val="0"/>
        <w:ind w:hanging="720"/>
      </w:pPr>
      <w:r w:rsidRPr="001E3970">
        <w:rPr>
          <w:b/>
        </w:rPr>
        <w:t>Grade:</w:t>
      </w:r>
      <w:r w:rsidRPr="001E3970">
        <w:t xml:space="preserve"> </w:t>
      </w:r>
      <w:r w:rsidRPr="000C734B">
        <w:t xml:space="preserve">Grade of the </w:t>
      </w:r>
      <w:r>
        <w:t>Marine or Sailor.</w:t>
      </w:r>
    </w:p>
    <w:p w14:paraId="595F4F6A" w14:textId="77777777" w:rsidR="00894E8C" w:rsidRPr="001E3970" w:rsidRDefault="00894E8C" w:rsidP="00894E8C">
      <w:pPr>
        <w:pStyle w:val="ListParagraph"/>
        <w:widowControl/>
        <w:numPr>
          <w:ilvl w:val="0"/>
          <w:numId w:val="5"/>
        </w:numPr>
        <w:autoSpaceDN w:val="0"/>
        <w:ind w:hanging="720"/>
      </w:pPr>
      <w:r>
        <w:rPr>
          <w:b/>
        </w:rPr>
        <w:t>Unit</w:t>
      </w:r>
      <w:r w:rsidRPr="001E3970">
        <w:rPr>
          <w:b/>
        </w:rPr>
        <w:t>/Section:</w:t>
      </w:r>
      <w:r w:rsidRPr="001E3970">
        <w:t xml:space="preserve"> </w:t>
      </w:r>
      <w:r>
        <w:t>Unit</w:t>
      </w:r>
      <w:r w:rsidRPr="001E3970">
        <w:t xml:space="preserve">/Section of </w:t>
      </w:r>
      <w:r w:rsidRPr="000C734B">
        <w:t xml:space="preserve">the </w:t>
      </w:r>
      <w:r>
        <w:t>Marine or Sailor</w:t>
      </w:r>
      <w:r w:rsidRPr="000C734B">
        <w:t>.</w:t>
      </w:r>
    </w:p>
    <w:p w14:paraId="387685E7" w14:textId="77777777" w:rsidR="00894E8C" w:rsidRPr="001E3970" w:rsidRDefault="00894E8C" w:rsidP="00894E8C">
      <w:pPr>
        <w:pStyle w:val="ListParagraph"/>
        <w:widowControl/>
        <w:numPr>
          <w:ilvl w:val="0"/>
          <w:numId w:val="5"/>
        </w:numPr>
        <w:autoSpaceDN w:val="0"/>
        <w:ind w:hanging="720"/>
      </w:pPr>
      <w:r>
        <w:rPr>
          <w:b/>
        </w:rPr>
        <w:t>Grade/</w:t>
      </w:r>
      <w:r w:rsidRPr="001E3970">
        <w:rPr>
          <w:b/>
        </w:rPr>
        <w:t xml:space="preserve">Name of </w:t>
      </w:r>
      <w:r>
        <w:rPr>
          <w:b/>
        </w:rPr>
        <w:t>Leader</w:t>
      </w:r>
      <w:r w:rsidRPr="001E3970">
        <w:rPr>
          <w:b/>
        </w:rPr>
        <w:t>:</w:t>
      </w:r>
      <w:r w:rsidRPr="001E3970">
        <w:t xml:space="preserve"> </w:t>
      </w:r>
      <w:r>
        <w:t>Grade and n</w:t>
      </w:r>
      <w:r w:rsidRPr="000C734B">
        <w:t>ame of the leader.</w:t>
      </w:r>
    </w:p>
    <w:p w14:paraId="35FBB414" w14:textId="77777777" w:rsidR="00894E8C" w:rsidRPr="00231D92" w:rsidRDefault="00894E8C" w:rsidP="00894E8C">
      <w:pPr>
        <w:pStyle w:val="ListParagraph"/>
        <w:widowControl/>
        <w:numPr>
          <w:ilvl w:val="0"/>
          <w:numId w:val="5"/>
        </w:numPr>
        <w:autoSpaceDN w:val="0"/>
        <w:ind w:hanging="720"/>
      </w:pPr>
      <w:r w:rsidRPr="001E3970">
        <w:rPr>
          <w:b/>
        </w:rPr>
        <w:t>Billet Description/Responsibilities:</w:t>
      </w:r>
      <w:r w:rsidRPr="00231D92">
        <w:t xml:space="preserve"> Used to review</w:t>
      </w:r>
      <w:r>
        <w:t>/update</w:t>
      </w:r>
      <w:r w:rsidRPr="00231D92">
        <w:t xml:space="preserve"> billet description </w:t>
      </w:r>
      <w:r>
        <w:t xml:space="preserve">and </w:t>
      </w:r>
      <w:r w:rsidRPr="00231D92">
        <w:t>responsibilities.</w:t>
      </w:r>
    </w:p>
    <w:p w14:paraId="14382FD8" w14:textId="77777777" w:rsidR="00894E8C" w:rsidRPr="001E3970" w:rsidRDefault="00894E8C" w:rsidP="00894E8C">
      <w:pPr>
        <w:pStyle w:val="ListParagraph"/>
        <w:widowControl/>
        <w:numPr>
          <w:ilvl w:val="0"/>
          <w:numId w:val="5"/>
        </w:numPr>
        <w:autoSpaceDN w:val="0"/>
        <w:ind w:hanging="720"/>
      </w:pPr>
      <w:r w:rsidRPr="001E3970">
        <w:rPr>
          <w:b/>
        </w:rPr>
        <w:t>Billet Accomplishments</w:t>
      </w:r>
      <w:r w:rsidRPr="00231D92">
        <w:rPr>
          <w:b/>
        </w:rPr>
        <w:t>:</w:t>
      </w:r>
      <w:r w:rsidRPr="001E3970">
        <w:t xml:space="preserve"> Used to document </w:t>
      </w:r>
      <w:r w:rsidRPr="00231D92">
        <w:t>billet accomplishments.</w:t>
      </w:r>
    </w:p>
    <w:p w14:paraId="4A903D5F" w14:textId="77777777" w:rsidR="00894E8C" w:rsidRPr="001E3970" w:rsidRDefault="00894E8C" w:rsidP="00894E8C">
      <w:pPr>
        <w:pStyle w:val="ListParagraph"/>
        <w:widowControl/>
        <w:numPr>
          <w:ilvl w:val="0"/>
          <w:numId w:val="5"/>
        </w:numPr>
        <w:autoSpaceDN w:val="0"/>
        <w:ind w:hanging="720"/>
      </w:pPr>
      <w:r w:rsidRPr="001E3970">
        <w:rPr>
          <w:b/>
        </w:rPr>
        <w:t xml:space="preserve">Plan of </w:t>
      </w:r>
      <w:r>
        <w:rPr>
          <w:b/>
        </w:rPr>
        <w:t>A</w:t>
      </w:r>
      <w:r w:rsidRPr="001E3970">
        <w:rPr>
          <w:b/>
        </w:rPr>
        <w:t>ction</w:t>
      </w:r>
      <w:r w:rsidRPr="00FE1638">
        <w:rPr>
          <w:b/>
        </w:rPr>
        <w:t xml:space="preserve"> </w:t>
      </w:r>
      <w:r w:rsidRPr="001E3970">
        <w:rPr>
          <w:b/>
        </w:rPr>
        <w:t>/</w:t>
      </w:r>
      <w:r w:rsidRPr="00FE1638">
        <w:rPr>
          <w:b/>
        </w:rPr>
        <w:t xml:space="preserve"> </w:t>
      </w:r>
      <w:r w:rsidRPr="001E3970">
        <w:rPr>
          <w:b/>
        </w:rPr>
        <w:t xml:space="preserve">Suggested </w:t>
      </w:r>
      <w:r>
        <w:rPr>
          <w:b/>
        </w:rPr>
        <w:t>R</w:t>
      </w:r>
      <w:r w:rsidRPr="001E3970">
        <w:rPr>
          <w:b/>
        </w:rPr>
        <w:t>esources:</w:t>
      </w:r>
      <w:r w:rsidRPr="001E3970">
        <w:t xml:space="preserve"> A plan of action and suggested resources </w:t>
      </w:r>
      <w:r w:rsidRPr="00FE1638">
        <w:t xml:space="preserve">for the </w:t>
      </w:r>
      <w:r>
        <w:t>Marine or Sailor</w:t>
      </w:r>
      <w:r w:rsidRPr="001E3970">
        <w:t>.</w:t>
      </w:r>
      <w:r w:rsidRPr="00FE1638">
        <w:t xml:space="preserve">  To be most effective, goals must be </w:t>
      </w:r>
      <w:r w:rsidRPr="002811F2">
        <w:t>SMART (Specific, Measurable, Attainable, Relevant, and Time-based).</w:t>
      </w:r>
    </w:p>
    <w:p w14:paraId="1A8F3F6E" w14:textId="77777777" w:rsidR="00894E8C" w:rsidRDefault="00894E8C" w:rsidP="00894E8C">
      <w:pPr>
        <w:pStyle w:val="ListParagraph"/>
        <w:widowControl/>
        <w:numPr>
          <w:ilvl w:val="0"/>
          <w:numId w:val="5"/>
        </w:numPr>
        <w:autoSpaceDN w:val="0"/>
        <w:ind w:hanging="720"/>
      </w:pPr>
      <w:r w:rsidRPr="001E3970">
        <w:rPr>
          <w:b/>
        </w:rPr>
        <w:t>Comments by</w:t>
      </w:r>
      <w:r>
        <w:rPr>
          <w:b/>
        </w:rPr>
        <w:t xml:space="preserve"> Marine/Sailor</w:t>
      </w:r>
      <w:r w:rsidRPr="001E3970">
        <w:rPr>
          <w:b/>
        </w:rPr>
        <w:t>:</w:t>
      </w:r>
      <w:r>
        <w:rPr>
          <w:b/>
        </w:rPr>
        <w:t xml:space="preserve"> </w:t>
      </w:r>
      <w:r w:rsidRPr="001E3970">
        <w:t>C</w:t>
      </w:r>
      <w:r>
        <w:t>omments by the individual Marine or Sailor.</w:t>
      </w:r>
    </w:p>
    <w:p w14:paraId="0481113E" w14:textId="77777777" w:rsidR="00894E8C" w:rsidRPr="0045358A" w:rsidRDefault="00894E8C" w:rsidP="00894E8C">
      <w:pPr>
        <w:pStyle w:val="NoSpacing"/>
        <w:contextualSpacing/>
        <w:rPr>
          <w:sz w:val="22"/>
          <w:szCs w:val="22"/>
        </w:rPr>
      </w:pPr>
    </w:p>
    <w:p w14:paraId="667F266D" w14:textId="77777777" w:rsidR="00746EE2" w:rsidRDefault="00746EE2"/>
    <w:sectPr w:rsidR="00746EE2" w:rsidSect="00BA553C">
      <w:headerReference w:type="default" r:id="rId15"/>
      <w:footerReference w:type="default" r:id="rId16"/>
      <w:headerReference w:type="first" r:id="rId17"/>
      <w:footerReference w:type="first" r:id="rId18"/>
      <w:pgSz w:w="12240" w:h="15840"/>
      <w:pgMar w:top="1296"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AA84" w14:textId="77777777" w:rsidR="00EC58E7" w:rsidRDefault="00EC58E7">
      <w:r>
        <w:separator/>
      </w:r>
    </w:p>
  </w:endnote>
  <w:endnote w:type="continuationSeparator" w:id="0">
    <w:p w14:paraId="5C273DA7" w14:textId="77777777" w:rsidR="00EC58E7" w:rsidRDefault="00EC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389951"/>
      <w:docPartObj>
        <w:docPartGallery w:val="Page Numbers (Bottom of Page)"/>
        <w:docPartUnique/>
      </w:docPartObj>
    </w:sdtPr>
    <w:sdtEndPr/>
    <w:sdtContent>
      <w:p w14:paraId="2D1B055D" w14:textId="77777777" w:rsidR="00746EE2" w:rsidRDefault="00894E8C" w:rsidP="00BA553C">
        <w:pPr>
          <w:pStyle w:val="Footer"/>
          <w:jc w:val="center"/>
        </w:pPr>
        <w:r w:rsidRPr="004B0ECD">
          <w:fldChar w:fldCharType="begin"/>
        </w:r>
        <w:r w:rsidRPr="004B0ECD">
          <w:instrText xml:space="preserve"> PAGE   \* MERGEFORMAT </w:instrText>
        </w:r>
        <w:r w:rsidRPr="004B0ECD">
          <w:fldChar w:fldCharType="separate"/>
        </w:r>
        <w:r w:rsidR="00C74C35">
          <w:rPr>
            <w:noProof/>
          </w:rPr>
          <w:t>2</w:t>
        </w:r>
        <w:r w:rsidRPr="004B0ECD">
          <w:fldChar w:fldCharType="end"/>
        </w:r>
      </w:p>
      <w:p w14:paraId="00A99323" w14:textId="77777777" w:rsidR="00746EE2" w:rsidRPr="004B0ECD" w:rsidRDefault="00076123" w:rsidP="00BA553C">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00988761"/>
      <w:docPartObj>
        <w:docPartGallery w:val="Page Numbers (Bottom of Page)"/>
        <w:docPartUnique/>
      </w:docPartObj>
    </w:sdtPr>
    <w:sdtEndPr>
      <w:rPr>
        <w:noProof/>
      </w:rPr>
    </w:sdtEndPr>
    <w:sdtContent>
      <w:p w14:paraId="4416A2DA" w14:textId="5C6B9DA7" w:rsidR="00746EE2" w:rsidRPr="001E3970" w:rsidRDefault="00076123" w:rsidP="00BA553C">
        <w:pPr>
          <w:pStyle w:val="Footer"/>
          <w:jc w:val="right"/>
          <w:rPr>
            <w:sz w:val="22"/>
            <w:szCs w:val="22"/>
          </w:rPr>
        </w:pPr>
        <w:r>
          <w:rPr>
            <w:sz w:val="22"/>
            <w:szCs w:val="22"/>
          </w:rPr>
          <w:t>Enclosure (2)</w:t>
        </w:r>
      </w:p>
    </w:sdtContent>
  </w:sdt>
  <w:p w14:paraId="33725452" w14:textId="77777777" w:rsidR="00746EE2" w:rsidRPr="001E3970" w:rsidRDefault="00746EE2" w:rsidP="00BA553C">
    <w:pPr>
      <w:autoSpaceDE w:val="0"/>
      <w:autoSpaceDN w:val="0"/>
      <w:adjustRightInd w:val="0"/>
      <w:rPr>
        <w:rFonts w:eastAsia="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319647"/>
      <w:docPartObj>
        <w:docPartGallery w:val="Page Numbers (Bottom of Page)"/>
        <w:docPartUnique/>
      </w:docPartObj>
    </w:sdtPr>
    <w:sdtEndPr/>
    <w:sdtContent>
      <w:p w14:paraId="44201831" w14:textId="77777777" w:rsidR="00746EE2" w:rsidRDefault="00894E8C" w:rsidP="00BA553C">
        <w:pPr>
          <w:pStyle w:val="Footer"/>
          <w:jc w:val="center"/>
        </w:pPr>
        <w:r w:rsidRPr="004B0ECD">
          <w:fldChar w:fldCharType="begin"/>
        </w:r>
        <w:r w:rsidRPr="004B0ECD">
          <w:instrText xml:space="preserve"> PAGE   \* MERGEFORMAT </w:instrText>
        </w:r>
        <w:r w:rsidRPr="004B0ECD">
          <w:fldChar w:fldCharType="separate"/>
        </w:r>
        <w:r w:rsidR="00C74C35">
          <w:rPr>
            <w:noProof/>
          </w:rPr>
          <w:t>2</w:t>
        </w:r>
        <w:r w:rsidRPr="004B0ECD">
          <w:fldChar w:fldCharType="end"/>
        </w:r>
      </w:p>
      <w:p w14:paraId="1E4CDE2E" w14:textId="77777777" w:rsidR="00746EE2" w:rsidRPr="004B0ECD" w:rsidRDefault="00894E8C" w:rsidP="00BA553C">
        <w:pPr>
          <w:pStyle w:val="Footer"/>
          <w:jc w:val="right"/>
        </w:pPr>
        <w:r>
          <w:t>Enclosure (4)</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102684085"/>
      <w:docPartObj>
        <w:docPartGallery w:val="Page Numbers (Bottom of Page)"/>
        <w:docPartUnique/>
      </w:docPartObj>
    </w:sdtPr>
    <w:sdtEndPr>
      <w:rPr>
        <w:noProof/>
      </w:rPr>
    </w:sdtEndPr>
    <w:sdtContent>
      <w:p w14:paraId="4BFA9AA0" w14:textId="77777777" w:rsidR="00746EE2" w:rsidRPr="00592EFE" w:rsidRDefault="00076123" w:rsidP="00BA553C">
        <w:pPr>
          <w:pStyle w:val="Footer"/>
          <w:jc w:val="right"/>
          <w:rPr>
            <w:sz w:val="22"/>
            <w:szCs w:val="22"/>
          </w:rPr>
        </w:pPr>
      </w:p>
    </w:sdtContent>
  </w:sdt>
  <w:p w14:paraId="680ABD7F" w14:textId="77777777" w:rsidR="00746EE2" w:rsidRPr="00592EFE" w:rsidRDefault="00746EE2" w:rsidP="00BA553C">
    <w:pPr>
      <w:autoSpaceDE w:val="0"/>
      <w:autoSpaceDN w:val="0"/>
      <w:adjustRightInd w:val="0"/>
      <w:rPr>
        <w:rFonts w:eastAsia="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9503" w14:textId="77777777" w:rsidR="00EC58E7" w:rsidRDefault="00EC58E7">
      <w:r>
        <w:separator/>
      </w:r>
    </w:p>
  </w:footnote>
  <w:footnote w:type="continuationSeparator" w:id="0">
    <w:p w14:paraId="53A59929" w14:textId="77777777" w:rsidR="00EC58E7" w:rsidRDefault="00EC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B76E" w14:textId="77777777" w:rsidR="00746EE2" w:rsidRDefault="00894E8C">
    <w:pPr>
      <w:pStyle w:val="Header"/>
    </w:pPr>
    <w:r>
      <w:rPr>
        <w:noProof/>
      </w:rPr>
      <mc:AlternateContent>
        <mc:Choice Requires="wps">
          <w:drawing>
            <wp:anchor distT="0" distB="0" distL="114300" distR="114300" simplePos="0" relativeHeight="251658752" behindDoc="1" locked="0" layoutInCell="0" allowOverlap="1" wp14:anchorId="58181626" wp14:editId="2F169D0D">
              <wp:simplePos x="0" y="0"/>
              <wp:positionH relativeFrom="margin">
                <wp:align>center</wp:align>
              </wp:positionH>
              <wp:positionV relativeFrom="margin">
                <wp:align>center</wp:align>
              </wp:positionV>
              <wp:extent cx="5237480" cy="3142615"/>
              <wp:effectExtent l="0" t="1019175" r="0" b="619760"/>
              <wp:wrapNone/>
              <wp:docPr id="4"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8D7CB5" w14:textId="77777777" w:rsidR="00746EE2" w:rsidRDefault="00894E8C" w:rsidP="00840E6F">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181626" id="_x0000_t202" coordsize="21600,21600" o:spt="202" path="m,l,21600r21600,l21600,xe">
              <v:stroke joinstyle="miter"/>
              <v:path gradientshapeok="t" o:connecttype="rect"/>
            </v:shapetype>
            <v:shape id="WordArt 13"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qViQIAAAQ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E8IalYkCAAAEBQ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rsidR="00BA553C" w:rsidRDefault="00894E8C" w:rsidP="00840E6F">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148C" w14:textId="77777777" w:rsidR="00746EE2" w:rsidRPr="004A3059" w:rsidRDefault="00746EE2" w:rsidP="00BA553C">
    <w:pPr>
      <w:rPr>
        <w:rFonts w:eastAsia="Calibri"/>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C95F" w14:textId="77777777" w:rsidR="00746EE2" w:rsidRDefault="00894E8C">
    <w:pPr>
      <w:pStyle w:val="Header"/>
    </w:pPr>
    <w:r>
      <w:rPr>
        <w:noProof/>
      </w:rPr>
      <mc:AlternateContent>
        <mc:Choice Requires="wps">
          <w:drawing>
            <wp:anchor distT="0" distB="0" distL="114300" distR="114300" simplePos="0" relativeHeight="251657728" behindDoc="1" locked="0" layoutInCell="0" allowOverlap="1" wp14:anchorId="62D21552" wp14:editId="3088E36D">
              <wp:simplePos x="0" y="0"/>
              <wp:positionH relativeFrom="margin">
                <wp:align>center</wp:align>
              </wp:positionH>
              <wp:positionV relativeFrom="margin">
                <wp:align>center</wp:align>
              </wp:positionV>
              <wp:extent cx="5237480" cy="3142615"/>
              <wp:effectExtent l="0" t="1019175" r="0" b="61976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EB527" w14:textId="77777777" w:rsidR="00746EE2" w:rsidRDefault="00894E8C" w:rsidP="00840E6F">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D21552" id="_x0000_t202" coordsize="21600,21600" o:spt="202" path="m,l,21600r21600,l21600,xe">
              <v:stroke joinstyle="miter"/>
              <v:path gradientshapeok="t" o:connecttype="rect"/>
            </v:shapetype>
            <v:shape id="WordArt 14" o:spid="_x0000_s1028"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NWiwIAAAQFAAAOAAAAZHJzL2Uyb0RvYy54bWysVMtu2zAQvBfoPxC8O3pEdiwhcmAn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BLhdNWiwIAAAQ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rsidR="00BA553C" w:rsidRDefault="00894E8C" w:rsidP="00840E6F">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818"/>
    <w:multiLevelType w:val="hybridMultilevel"/>
    <w:tmpl w:val="2A906318"/>
    <w:lvl w:ilvl="0" w:tplc="005C12EE">
      <w:start w:val="1"/>
      <w:numFmt w:val="decimal"/>
      <w:lvlText w:val="%1."/>
      <w:lvlJc w:val="left"/>
      <w:pPr>
        <w:ind w:left="720" w:hanging="360"/>
      </w:pPr>
      <w:rPr>
        <w:rFonts w:ascii="Courier New" w:eastAsia="Times New Roman" w:hAnsi="Courier New" w:cs="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41008F"/>
    <w:multiLevelType w:val="hybridMultilevel"/>
    <w:tmpl w:val="2A906318"/>
    <w:lvl w:ilvl="0" w:tplc="005C12EE">
      <w:start w:val="1"/>
      <w:numFmt w:val="decimal"/>
      <w:lvlText w:val="%1."/>
      <w:lvlJc w:val="left"/>
      <w:pPr>
        <w:ind w:left="720" w:hanging="360"/>
      </w:pPr>
      <w:rPr>
        <w:rFonts w:ascii="Courier New" w:eastAsia="Times New Roman" w:hAnsi="Courier New" w:cs="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64289D"/>
    <w:multiLevelType w:val="hybridMultilevel"/>
    <w:tmpl w:val="2A906318"/>
    <w:lvl w:ilvl="0" w:tplc="005C12EE">
      <w:start w:val="1"/>
      <w:numFmt w:val="decimal"/>
      <w:lvlText w:val="%1."/>
      <w:lvlJc w:val="left"/>
      <w:pPr>
        <w:ind w:left="720" w:hanging="360"/>
      </w:pPr>
      <w:rPr>
        <w:rFonts w:ascii="Courier New" w:eastAsia="Times New Roman" w:hAnsi="Courier New" w:cs="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367349B"/>
    <w:multiLevelType w:val="hybridMultilevel"/>
    <w:tmpl w:val="2A906318"/>
    <w:lvl w:ilvl="0" w:tplc="005C12EE">
      <w:start w:val="1"/>
      <w:numFmt w:val="decimal"/>
      <w:lvlText w:val="%1."/>
      <w:lvlJc w:val="left"/>
      <w:pPr>
        <w:ind w:left="720" w:hanging="360"/>
      </w:pPr>
      <w:rPr>
        <w:rFonts w:ascii="Courier New" w:eastAsia="Times New Roman" w:hAnsi="Courier New" w:cs="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4D73BE8"/>
    <w:multiLevelType w:val="hybridMultilevel"/>
    <w:tmpl w:val="6F86DA60"/>
    <w:lvl w:ilvl="0" w:tplc="79D086C4">
      <w:start w:val="3"/>
      <w:numFmt w:val="bullet"/>
      <w:lvlText w:val="-"/>
      <w:lvlJc w:val="left"/>
      <w:pPr>
        <w:ind w:left="720" w:hanging="360"/>
      </w:pPr>
      <w:rPr>
        <w:rFonts w:ascii="Courier New" w:eastAsia="SimSu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F09DE"/>
    <w:multiLevelType w:val="hybridMultilevel"/>
    <w:tmpl w:val="651C4D88"/>
    <w:lvl w:ilvl="0" w:tplc="21E25B68">
      <w:start w:val="1"/>
      <w:numFmt w:val="bullet"/>
      <w:lvlText w:val="-"/>
      <w:lvlJc w:val="left"/>
      <w:pPr>
        <w:ind w:left="1800" w:hanging="360"/>
      </w:pPr>
      <w:rPr>
        <w:rFonts w:ascii="Courier New" w:eastAsia="Times New Roman" w:hAnsi="Courier New" w:cs="Courier New"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755280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2417983">
    <w:abstractNumId w:val="0"/>
  </w:num>
  <w:num w:numId="3" w16cid:durableId="562643643">
    <w:abstractNumId w:val="5"/>
  </w:num>
  <w:num w:numId="4" w16cid:durableId="1854569629">
    <w:abstractNumId w:val="2"/>
  </w:num>
  <w:num w:numId="5" w16cid:durableId="1555236029">
    <w:abstractNumId w:val="1"/>
  </w:num>
  <w:num w:numId="6" w16cid:durableId="2124031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8C"/>
    <w:rsid w:val="00076123"/>
    <w:rsid w:val="00601332"/>
    <w:rsid w:val="00746EE2"/>
    <w:rsid w:val="00894E8C"/>
    <w:rsid w:val="00937CD0"/>
    <w:rsid w:val="00C1531F"/>
    <w:rsid w:val="00C74C35"/>
    <w:rsid w:val="00CC5718"/>
    <w:rsid w:val="00E35103"/>
    <w:rsid w:val="00EC58E7"/>
    <w:rsid w:val="00ED78DC"/>
    <w:rsid w:val="00F00193"/>
    <w:rsid w:val="00FE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54B6"/>
  <w15:chartTrackingRefBased/>
  <w15:docId w15:val="{7AA27A0F-FF02-4CF8-8CD3-6B4296B4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E8C"/>
    <w:pPr>
      <w:widowControl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8C"/>
    <w:pPr>
      <w:tabs>
        <w:tab w:val="center" w:pos="4680"/>
        <w:tab w:val="right" w:pos="9360"/>
      </w:tabs>
    </w:pPr>
  </w:style>
  <w:style w:type="character" w:customStyle="1" w:styleId="HeaderChar">
    <w:name w:val="Header Char"/>
    <w:basedOn w:val="DefaultParagraphFont"/>
    <w:link w:val="Header"/>
    <w:uiPriority w:val="99"/>
    <w:rsid w:val="00894E8C"/>
    <w:rPr>
      <w:rFonts w:ascii="Courier New" w:hAnsi="Courier New" w:cs="Courier New"/>
      <w:sz w:val="20"/>
      <w:szCs w:val="20"/>
    </w:rPr>
  </w:style>
  <w:style w:type="paragraph" w:styleId="Footer">
    <w:name w:val="footer"/>
    <w:basedOn w:val="Normal"/>
    <w:link w:val="FooterChar"/>
    <w:uiPriority w:val="99"/>
    <w:unhideWhenUsed/>
    <w:rsid w:val="00894E8C"/>
    <w:pPr>
      <w:tabs>
        <w:tab w:val="center" w:pos="4680"/>
        <w:tab w:val="right" w:pos="9360"/>
      </w:tabs>
    </w:pPr>
  </w:style>
  <w:style w:type="character" w:customStyle="1" w:styleId="FooterChar">
    <w:name w:val="Footer Char"/>
    <w:basedOn w:val="DefaultParagraphFont"/>
    <w:link w:val="Footer"/>
    <w:uiPriority w:val="99"/>
    <w:rsid w:val="00894E8C"/>
    <w:rPr>
      <w:rFonts w:ascii="Courier New" w:hAnsi="Courier New" w:cs="Courier New"/>
      <w:sz w:val="20"/>
      <w:szCs w:val="20"/>
    </w:rPr>
  </w:style>
  <w:style w:type="paragraph" w:styleId="ListParagraph">
    <w:name w:val="List Paragraph"/>
    <w:basedOn w:val="Normal"/>
    <w:uiPriority w:val="34"/>
    <w:qFormat/>
    <w:rsid w:val="00894E8C"/>
    <w:pPr>
      <w:ind w:left="720"/>
      <w:contextualSpacing/>
    </w:pPr>
  </w:style>
  <w:style w:type="paragraph" w:styleId="NoSpacing">
    <w:name w:val="No Spacing"/>
    <w:uiPriority w:val="1"/>
    <w:qFormat/>
    <w:rsid w:val="00894E8C"/>
    <w:pPr>
      <w:widowControl w:val="0"/>
      <w:spacing w:after="0" w:line="240" w:lineRule="auto"/>
    </w:pPr>
    <w:rPr>
      <w:rFonts w:ascii="Courier New" w:hAnsi="Courier New" w:cs="Courier New"/>
      <w:sz w:val="20"/>
      <w:szCs w:val="20"/>
    </w:rPr>
  </w:style>
  <w:style w:type="paragraph" w:styleId="Title">
    <w:name w:val="Title"/>
    <w:basedOn w:val="Normal"/>
    <w:link w:val="TitleChar"/>
    <w:qFormat/>
    <w:rsid w:val="00894E8C"/>
    <w:pPr>
      <w:widowControl/>
      <w:jc w:val="center"/>
    </w:pPr>
    <w:rPr>
      <w:rFonts w:ascii="Times New Roman" w:eastAsia="Times New Roman" w:hAnsi="Times New Roman" w:cs="Times New Roman"/>
      <w:sz w:val="32"/>
      <w:szCs w:val="24"/>
      <w:u w:val="single"/>
    </w:rPr>
  </w:style>
  <w:style w:type="character" w:customStyle="1" w:styleId="TitleChar">
    <w:name w:val="Title Char"/>
    <w:basedOn w:val="DefaultParagraphFont"/>
    <w:link w:val="Title"/>
    <w:rsid w:val="00894E8C"/>
    <w:rPr>
      <w:rFonts w:ascii="Times New Roman" w:eastAsia="Times New Roman" w:hAnsi="Times New Roman" w:cs="Times New Roman"/>
      <w:sz w:val="32"/>
      <w:szCs w:val="24"/>
      <w:u w:val="single"/>
    </w:rPr>
  </w:style>
  <w:style w:type="character" w:styleId="Hyperlink">
    <w:name w:val="Hyperlink"/>
    <w:basedOn w:val="DefaultParagraphFont"/>
    <w:uiPriority w:val="99"/>
    <w:unhideWhenUsed/>
    <w:rsid w:val="00894E8C"/>
    <w:rPr>
      <w:color w:val="0563C1" w:themeColor="hyperlink"/>
      <w:u w:val="single"/>
    </w:rPr>
  </w:style>
  <w:style w:type="paragraph" w:styleId="NormalWeb">
    <w:name w:val="Normal (Web)"/>
    <w:basedOn w:val="Normal"/>
    <w:uiPriority w:val="99"/>
    <w:semiHidden/>
    <w:unhideWhenUsed/>
    <w:rsid w:val="00894E8C"/>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cu.usmc.mil/sites/leadersh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cu.usmc.mil/sites/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632e4-8ece-416e-bee8-c0ea1d18b38b">
      <Terms xmlns="http://schemas.microsoft.com/office/infopath/2007/PartnerControls"/>
    </lcf76f155ced4ddcb4097134ff3c332f>
    <TaxCatchAll xmlns="fa6b48b8-07b0-4a6f-b738-4a92a99e53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9A8B3C8C746F43AA420BEC597E4DC8" ma:contentTypeVersion="14" ma:contentTypeDescription="Create a new document." ma:contentTypeScope="" ma:versionID="59cd69597f806b44d8e3a1954da3b220">
  <xsd:schema xmlns:xsd="http://www.w3.org/2001/XMLSchema" xmlns:xs="http://www.w3.org/2001/XMLSchema" xmlns:p="http://schemas.microsoft.com/office/2006/metadata/properties" xmlns:ns2="e30632e4-8ece-416e-bee8-c0ea1d18b38b" xmlns:ns3="fa6b48b8-07b0-4a6f-b738-4a92a99e5398" targetNamespace="http://schemas.microsoft.com/office/2006/metadata/properties" ma:root="true" ma:fieldsID="430fe067a5ae27f2c6faf25ab4878c40" ns2:_="" ns3:_="">
    <xsd:import namespace="e30632e4-8ece-416e-bee8-c0ea1d18b38b"/>
    <xsd:import namespace="fa6b48b8-07b0-4a6f-b738-4a92a99e53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632e4-8ece-416e-bee8-c0ea1d18b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b48b8-07b0-4a6f-b738-4a92a99e53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c9c8d4-377c-459c-a37d-e2c4509c25fe}" ma:internalName="TaxCatchAll" ma:showField="CatchAllData" ma:web="fa6b48b8-07b0-4a6f-b738-4a92a99e539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684CC-83E7-47B6-A77D-FD21DECE4543}">
  <ds:schemaRefs>
    <ds:schemaRef ds:uri="http://schemas.microsoft.com/sharepoint/v3/contenttype/forms"/>
  </ds:schemaRefs>
</ds:datastoreItem>
</file>

<file path=customXml/itemProps2.xml><?xml version="1.0" encoding="utf-8"?>
<ds:datastoreItem xmlns:ds="http://schemas.openxmlformats.org/officeDocument/2006/customXml" ds:itemID="{682F925C-BACF-4DB5-9412-EE8CC4A1C132}">
  <ds:schemaRefs>
    <ds:schemaRef ds:uri="http://schemas.microsoft.com/office/2006/metadata/properties"/>
    <ds:schemaRef ds:uri="http://schemas.microsoft.com/office/infopath/2007/PartnerControls"/>
    <ds:schemaRef ds:uri="e30632e4-8ece-416e-bee8-c0ea1d18b38b"/>
    <ds:schemaRef ds:uri="fa6b48b8-07b0-4a6f-b738-4a92a99e5398"/>
  </ds:schemaRefs>
</ds:datastoreItem>
</file>

<file path=customXml/itemProps3.xml><?xml version="1.0" encoding="utf-8"?>
<ds:datastoreItem xmlns:ds="http://schemas.openxmlformats.org/officeDocument/2006/customXml" ds:itemID="{4F99177A-5E9A-4CB5-970C-C2BBBF1B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632e4-8ece-416e-bee8-c0ea1d18b38b"/>
    <ds:schemaRef ds:uri="fa6b48b8-07b0-4a6f-b738-4a92a99e5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Capt Michael P</dc:creator>
  <cp:keywords/>
  <dc:description/>
  <cp:lastModifiedBy>Rivera SgtMaj Christophe L</cp:lastModifiedBy>
  <cp:revision>5</cp:revision>
  <dcterms:created xsi:type="dcterms:W3CDTF">2020-04-17T23:06:00Z</dcterms:created>
  <dcterms:modified xsi:type="dcterms:W3CDTF">2025-09-30T19:32:00Z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0x010100189A8B3C8C746F43AA420BEC597E4DC8</vt:lpwstr>
  </property>
</Properties>
</file>